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97" w:rsidRDefault="000C5E38" w:rsidP="00591F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91F97">
        <w:rPr>
          <w:noProof/>
        </w:rPr>
        <w:drawing>
          <wp:inline distT="0" distB="0" distL="0" distR="0" wp14:anchorId="499CB648" wp14:editId="1AC94CE0">
            <wp:extent cx="6619298" cy="9360085"/>
            <wp:effectExtent l="0" t="0" r="0" b="0"/>
            <wp:docPr id="3" name="Рисунок 3" descr="C:\Users\USER\Desktop\СКАНЫ\Титул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Титул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787" cy="93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97" w:rsidRDefault="00591F97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724F" w:rsidRPr="00293E9F" w:rsidRDefault="000C5E38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B724F" w:rsidRPr="00293E9F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p w:rsidR="00346254" w:rsidRDefault="00346254"/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2990"/>
        <w:gridCol w:w="6791"/>
      </w:tblGrid>
      <w:tr w:rsidR="005B724F" w:rsidRPr="00293E9F" w:rsidTr="0088624C">
        <w:trPr>
          <w:trHeight w:val="1381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 общеразвивающего вида с приоритетным осуществлением деятельности по одному из направлений развития детей (художественно-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эстетическое),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(вторая) категория города Дивногорска</w:t>
            </w:r>
          </w:p>
        </w:tc>
      </w:tr>
      <w:tr w:rsidR="005B724F" w:rsidRPr="00293E9F" w:rsidTr="0088624C">
        <w:trPr>
          <w:trHeight w:val="552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5B724F" w:rsidRPr="00293E9F" w:rsidTr="0088624C">
        <w:trPr>
          <w:trHeight w:val="540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Тип дошкольного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5B724F" w:rsidRPr="00293E9F" w:rsidTr="0088624C">
        <w:trPr>
          <w:trHeight w:val="309"/>
        </w:trPr>
        <w:tc>
          <w:tcPr>
            <w:tcW w:w="2990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Учреждения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детский сад общего вида</w:t>
            </w:r>
          </w:p>
        </w:tc>
      </w:tr>
      <w:tr w:rsidR="005B724F" w:rsidRPr="00293E9F" w:rsidTr="0088624C">
        <w:trPr>
          <w:trHeight w:val="276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г. Дивногорска </w:t>
            </w:r>
          </w:p>
        </w:tc>
      </w:tr>
      <w:tr w:rsidR="005B724F" w:rsidRPr="00293E9F" w:rsidTr="0088624C">
        <w:trPr>
          <w:trHeight w:val="276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№ 6414 – л  от 23.12.2011 г. </w:t>
            </w:r>
          </w:p>
        </w:tc>
      </w:tr>
      <w:tr w:rsidR="005B724F" w:rsidRPr="00293E9F" w:rsidTr="0088624C">
        <w:trPr>
          <w:trHeight w:val="1369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Юридический адрес: 663090, Красноярский край,  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г. Дивногорск, ул. Чкалова, д. 159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Фактический адрес: 663090, Красноярский край, 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г. Дивногорск,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ул. Чкалова, д. 159</w:t>
            </w:r>
          </w:p>
        </w:tc>
      </w:tr>
      <w:tr w:rsidR="005B724F" w:rsidRPr="00293E9F" w:rsidTr="0088624C">
        <w:trPr>
          <w:trHeight w:val="276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Дата открытия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Детский сад введен в эксплуатацию 03.1973 года </w:t>
            </w:r>
          </w:p>
        </w:tc>
      </w:tr>
      <w:tr w:rsidR="005B724F" w:rsidRPr="00293E9F" w:rsidTr="0088624C">
        <w:trPr>
          <w:trHeight w:val="516"/>
        </w:trPr>
        <w:tc>
          <w:tcPr>
            <w:tcW w:w="2990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 сайта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3E9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http://ds15.divedu.ru</w:t>
            </w:r>
          </w:p>
        </w:tc>
      </w:tr>
      <w:tr w:rsidR="005B724F" w:rsidRPr="00293E9F" w:rsidTr="0088624C">
        <w:trPr>
          <w:trHeight w:val="480"/>
        </w:trPr>
        <w:tc>
          <w:tcPr>
            <w:tcW w:w="2990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93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93E9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divdou15@yandex.ru</w:t>
            </w:r>
          </w:p>
        </w:tc>
      </w:tr>
      <w:tr w:rsidR="005B724F" w:rsidRPr="00293E9F" w:rsidTr="0088624C">
        <w:trPr>
          <w:trHeight w:val="468"/>
        </w:trPr>
        <w:tc>
          <w:tcPr>
            <w:tcW w:w="2990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Хотько Ольга Викторовна</w:t>
            </w:r>
          </w:p>
        </w:tc>
      </w:tr>
      <w:tr w:rsidR="005B724F" w:rsidRPr="00293E9F" w:rsidTr="0088624C">
        <w:trPr>
          <w:trHeight w:val="1104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телефона/факса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8(39144) 3-71-26,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3-88-97</w:t>
            </w:r>
          </w:p>
        </w:tc>
      </w:tr>
      <w:tr w:rsidR="005B724F" w:rsidRPr="00293E9F" w:rsidTr="0088624C">
        <w:trPr>
          <w:trHeight w:val="1705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здания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Типовое здание, переданное в оперативное управление на основании договора № И – 21/09 от 03.04.2009 г.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(бессрочно)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Участок озеленен, имеется спортивное и игровое</w:t>
            </w:r>
          </w:p>
          <w:p w:rsidR="005B724F" w:rsidRPr="00293E9F" w:rsidRDefault="005B724F" w:rsidP="008862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</w:tc>
      </w:tr>
      <w:tr w:rsidR="005B724F" w:rsidRPr="00293E9F" w:rsidTr="0088624C">
        <w:trPr>
          <w:trHeight w:val="3038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Проектная мощность здания - 140 человек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Фактическая наполняемость – 129 человек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здания - 1488 </w:t>
            </w: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93E9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прилегающего участка - </w:t>
            </w: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4633 м</w:t>
            </w:r>
            <w:r w:rsidRPr="00293E9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 – 6 из них: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младшая – 17 детей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младшая – 22 детей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средняя – 20 детей 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средняя – 19 детей 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старшая – 23 детей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подготовительная    – 24 детей </w:t>
            </w:r>
          </w:p>
        </w:tc>
      </w:tr>
      <w:tr w:rsidR="005B724F" w:rsidRPr="00293E9F" w:rsidTr="0088624C">
        <w:trPr>
          <w:trHeight w:val="1381"/>
        </w:trPr>
        <w:tc>
          <w:tcPr>
            <w:tcW w:w="299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79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работает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5 дней в неделю.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Выходные дни - суббота, воскресенье и праздничные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дни. Длительность пребывания детей в ДОУ – 12 часов 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(с 07.00 до 19.00)</w:t>
            </w:r>
          </w:p>
        </w:tc>
      </w:tr>
    </w:tbl>
    <w:p w:rsidR="005B724F" w:rsidRDefault="005B724F"/>
    <w:p w:rsidR="005B724F" w:rsidRPr="00293E9F" w:rsidRDefault="005B724F" w:rsidP="005B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Цель деятельности— осуществление образовательной деятельности по </w:t>
      </w:r>
      <w:r w:rsidR="00413FED" w:rsidRPr="00293E9F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 w:rsidR="00413FED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программы дошкольного образования МБДОУ д/с № 15.</w:t>
      </w:r>
    </w:p>
    <w:p w:rsidR="005B724F" w:rsidRPr="00293E9F" w:rsidRDefault="005B724F" w:rsidP="005B7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Предметом деятельности МБДОУ д/с № 15 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5B724F" w:rsidRPr="00293E9F" w:rsidRDefault="005B724F" w:rsidP="005B724F">
      <w:pPr>
        <w:tabs>
          <w:tab w:val="left" w:pos="0"/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ab/>
        <w:t xml:space="preserve">Процедуру самообследования МБДОУ детский сад № 15                                   г. Дивногорска регулируют следующие </w:t>
      </w:r>
      <w:r w:rsidRPr="00293E9F">
        <w:rPr>
          <w:rFonts w:ascii="Times New Roman" w:hAnsi="Times New Roman"/>
          <w:b/>
          <w:sz w:val="24"/>
          <w:szCs w:val="24"/>
        </w:rPr>
        <w:t>нормативные документы и локальные акты:</w:t>
      </w:r>
    </w:p>
    <w:p w:rsidR="005B724F" w:rsidRPr="00293E9F" w:rsidRDefault="005B724F" w:rsidP="005B724F">
      <w:pPr>
        <w:pStyle w:val="1"/>
        <w:numPr>
          <w:ilvl w:val="0"/>
          <w:numId w:val="12"/>
        </w:numPr>
        <w:tabs>
          <w:tab w:val="left" w:pos="0"/>
          <w:tab w:val="left" w:pos="284"/>
        </w:tabs>
        <w:spacing w:after="0" w:line="0" w:lineRule="atLeast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 273-ФЗ от 29.12.2012 г. (ст.28 п. 3, 13, ст.29 п.3);</w:t>
      </w:r>
    </w:p>
    <w:p w:rsidR="005B724F" w:rsidRPr="00293E9F" w:rsidRDefault="005B724F" w:rsidP="005B724F">
      <w:pPr>
        <w:pStyle w:val="1"/>
        <w:numPr>
          <w:ilvl w:val="0"/>
          <w:numId w:val="12"/>
        </w:numPr>
        <w:tabs>
          <w:tab w:val="left" w:pos="0"/>
          <w:tab w:val="left" w:pos="284"/>
        </w:tabs>
        <w:spacing w:after="0" w:line="0" w:lineRule="atLeast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Постановление Правительства Российской Федерации № 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B724F" w:rsidRPr="00293E9F" w:rsidRDefault="005B724F" w:rsidP="005B724F">
      <w:pPr>
        <w:pStyle w:val="1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    № 462 от 14.06.2013 г. «Об утверждении Порядка проведения самообследования образовательных организаций»;</w:t>
      </w:r>
    </w:p>
    <w:p w:rsidR="005B724F" w:rsidRPr="00293E9F" w:rsidRDefault="005B724F" w:rsidP="005B724F">
      <w:pPr>
        <w:pStyle w:val="1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 № 1324 от 10.12.2013 г. «Об утверждении показателей деятельности образовательной организации, подлежащей самообследованию»;</w:t>
      </w:r>
    </w:p>
    <w:p w:rsidR="005B724F" w:rsidRPr="00293E9F" w:rsidRDefault="005B724F" w:rsidP="005B724F">
      <w:pPr>
        <w:pStyle w:val="1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Положение о порядке проведения самообследования в дошкольной организации.</w:t>
      </w:r>
    </w:p>
    <w:p w:rsidR="005B724F" w:rsidRPr="00293E9F" w:rsidRDefault="005B724F" w:rsidP="005B724F">
      <w:pPr>
        <w:pStyle w:val="1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ab/>
        <w:t>Информационная открытость образовательной организации определена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</w:t>
      </w:r>
    </w:p>
    <w:p w:rsidR="005B724F" w:rsidRPr="00293E9F" w:rsidRDefault="005B724F" w:rsidP="005B724F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ab/>
        <w:t>Цель самообследования</w:t>
      </w:r>
      <w:r w:rsidRPr="00293E9F">
        <w:rPr>
          <w:rFonts w:ascii="Times New Roman" w:hAnsi="Times New Roman"/>
          <w:sz w:val="24"/>
          <w:szCs w:val="24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самообследования.</w:t>
      </w:r>
    </w:p>
    <w:p w:rsidR="005B724F" w:rsidRPr="00293E9F" w:rsidRDefault="005B724F" w:rsidP="005B724F">
      <w:pPr>
        <w:tabs>
          <w:tab w:val="left" w:pos="0"/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 xml:space="preserve"> </w:t>
      </w:r>
      <w:r w:rsidRPr="00293E9F">
        <w:rPr>
          <w:rFonts w:ascii="Times New Roman" w:hAnsi="Times New Roman"/>
          <w:b/>
          <w:sz w:val="24"/>
          <w:szCs w:val="24"/>
        </w:rPr>
        <w:tab/>
      </w:r>
    </w:p>
    <w:p w:rsidR="005B724F" w:rsidRPr="00293E9F" w:rsidRDefault="005B724F" w:rsidP="005B724F">
      <w:pPr>
        <w:tabs>
          <w:tab w:val="left" w:pos="0"/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Задачи самообследования:</w:t>
      </w:r>
    </w:p>
    <w:p w:rsidR="005B724F" w:rsidRPr="00293E9F" w:rsidRDefault="005B724F" w:rsidP="005B724F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after="0" w:line="0" w:lineRule="atLeast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</w:t>
      </w:r>
    </w:p>
    <w:p w:rsidR="005B724F" w:rsidRPr="00293E9F" w:rsidRDefault="005B724F" w:rsidP="005B724F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after="0" w:line="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выявление положительных и отрицательных тенденций в образовательной деятельности; </w:t>
      </w:r>
    </w:p>
    <w:p w:rsidR="005B724F" w:rsidRPr="00293E9F" w:rsidRDefault="005B724F" w:rsidP="005B724F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установление причин возникновения проблем и поиск путей их устранения.</w:t>
      </w:r>
    </w:p>
    <w:p w:rsidR="005B724F" w:rsidRPr="00293E9F" w:rsidRDefault="005B724F" w:rsidP="005B72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3E9F">
        <w:rPr>
          <w:rFonts w:ascii="Times New Roman" w:hAnsi="Times New Roman"/>
          <w:b/>
          <w:i/>
          <w:sz w:val="24"/>
          <w:szCs w:val="24"/>
        </w:rPr>
        <w:tab/>
      </w:r>
      <w:r w:rsidRPr="00293E9F">
        <w:rPr>
          <w:rFonts w:ascii="Times New Roman" w:hAnsi="Times New Roman"/>
          <w:b/>
          <w:sz w:val="24"/>
          <w:szCs w:val="24"/>
        </w:rPr>
        <w:t>В процессе самообследования проводится оценка:</w:t>
      </w:r>
    </w:p>
    <w:p w:rsidR="005B724F" w:rsidRPr="00293E9F" w:rsidRDefault="005B724F" w:rsidP="005B724F">
      <w:pPr>
        <w:pStyle w:val="1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5B724F" w:rsidRPr="00293E9F" w:rsidRDefault="005B724F" w:rsidP="005B724F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системы управления организацией;</w:t>
      </w:r>
    </w:p>
    <w:p w:rsidR="005B724F" w:rsidRPr="00293E9F" w:rsidRDefault="005B724F" w:rsidP="005B724F">
      <w:pPr>
        <w:pStyle w:val="1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содержания и качества образовательного процесса организации;</w:t>
      </w:r>
    </w:p>
    <w:p w:rsidR="005B724F" w:rsidRPr="00293E9F" w:rsidRDefault="005B724F" w:rsidP="005B724F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5B724F" w:rsidRPr="00293E9F" w:rsidRDefault="005B724F" w:rsidP="005B724F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образования.</w:t>
      </w:r>
    </w:p>
    <w:p w:rsidR="005B724F" w:rsidRPr="00293E9F" w:rsidRDefault="005B724F" w:rsidP="005B724F">
      <w:pPr>
        <w:pStyle w:val="1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А также -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5B724F" w:rsidRPr="00293E9F" w:rsidRDefault="005B724F" w:rsidP="005B724F">
      <w:pPr>
        <w:pStyle w:val="1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Процедура самообследования включает в себя следующие </w:t>
      </w:r>
      <w:r w:rsidRPr="00293E9F">
        <w:rPr>
          <w:rFonts w:ascii="Times New Roman" w:hAnsi="Times New Roman"/>
          <w:b/>
          <w:sz w:val="24"/>
          <w:szCs w:val="24"/>
        </w:rPr>
        <w:t>этапы:</w:t>
      </w:r>
    </w:p>
    <w:p w:rsidR="005B724F" w:rsidRPr="00293E9F" w:rsidRDefault="005B724F" w:rsidP="005B724F">
      <w:pPr>
        <w:pStyle w:val="1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планирование и подготовку работ по самообследованию;</w:t>
      </w:r>
    </w:p>
    <w:p w:rsidR="005B724F" w:rsidRPr="00293E9F" w:rsidRDefault="005B724F" w:rsidP="005B724F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организацию и проведение самообследования;</w:t>
      </w:r>
    </w:p>
    <w:p w:rsidR="005B724F" w:rsidRPr="00293E9F" w:rsidRDefault="005B724F" w:rsidP="005B724F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5B724F" w:rsidRPr="00293E9F" w:rsidRDefault="005B724F" w:rsidP="005B724F">
      <w:pPr>
        <w:pStyle w:val="1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 соответствии с целями и задачами самообследование выполняет </w:t>
      </w:r>
      <w:r w:rsidRPr="00293E9F">
        <w:rPr>
          <w:rFonts w:ascii="Times New Roman" w:hAnsi="Times New Roman"/>
          <w:b/>
          <w:sz w:val="24"/>
          <w:szCs w:val="24"/>
        </w:rPr>
        <w:t>ряд функций:</w:t>
      </w:r>
    </w:p>
    <w:p w:rsidR="005B724F" w:rsidRPr="00293E9F" w:rsidRDefault="005B724F" w:rsidP="005B724F">
      <w:pPr>
        <w:pStyle w:val="1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оценочная функция - осуществление с целью выявления соответствия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оцениваемых параметров нормативным и современным параметрам и требованиям;</w:t>
      </w:r>
    </w:p>
    <w:p w:rsidR="005B724F" w:rsidRPr="00293E9F" w:rsidRDefault="005B724F" w:rsidP="005B724F">
      <w:pPr>
        <w:pStyle w:val="1"/>
        <w:numPr>
          <w:ilvl w:val="0"/>
          <w:numId w:val="10"/>
        </w:numPr>
        <w:spacing w:after="0"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lastRenderedPageBreak/>
        <w:t xml:space="preserve"> диагностическая функция - выявление причин возникновения отклонений состояния объекта изучения и оценивания нормативных и научно обоснованных параметров, по которым осуществляется его оценка (самооценка);</w:t>
      </w:r>
    </w:p>
    <w:p w:rsidR="005B724F" w:rsidRPr="00293E9F" w:rsidRDefault="005B724F" w:rsidP="005B724F">
      <w:pPr>
        <w:pStyle w:val="1"/>
        <w:numPr>
          <w:ilvl w:val="0"/>
          <w:numId w:val="11"/>
        </w:numPr>
        <w:spacing w:after="0"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5B724F" w:rsidRPr="00293E9F" w:rsidRDefault="005B724F" w:rsidP="005B72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Методика самообследования предполагает использование целого комплекса разнообразных методов, которые целесообразно выделить в две группы:</w:t>
      </w:r>
    </w:p>
    <w:p w:rsidR="005B724F" w:rsidRPr="00293E9F" w:rsidRDefault="005B724F" w:rsidP="005B724F">
      <w:pPr>
        <w:pStyle w:val="1"/>
        <w:numPr>
          <w:ilvl w:val="0"/>
          <w:numId w:val="13"/>
        </w:numPr>
        <w:spacing w:after="0"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пассивные (наблюдение, количественный и качественный анализ продуктов деятельности и т.п.)</w:t>
      </w:r>
    </w:p>
    <w:p w:rsidR="005B724F" w:rsidRPr="00293E9F" w:rsidRDefault="005B724F" w:rsidP="005B724F">
      <w:pPr>
        <w:pStyle w:val="1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активные (анкетирование, собеседование, тестирование).</w:t>
      </w:r>
    </w:p>
    <w:p w:rsidR="005B724F" w:rsidRPr="00293E9F" w:rsidRDefault="005B724F" w:rsidP="005B72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Состав комиссии, ответственной за организацию и проведение самообследования в МБДОУ «Детский сад № 15» г. Дивногорска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6274"/>
      </w:tblGrid>
      <w:tr w:rsidR="005B724F" w:rsidRPr="00293E9F" w:rsidTr="0088624C">
        <w:tc>
          <w:tcPr>
            <w:tcW w:w="3082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274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B724F" w:rsidRPr="00293E9F" w:rsidTr="0088624C">
        <w:tc>
          <w:tcPr>
            <w:tcW w:w="3082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О.В. Хотько</w:t>
            </w:r>
          </w:p>
        </w:tc>
        <w:tc>
          <w:tcPr>
            <w:tcW w:w="6274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</w:tc>
      </w:tr>
      <w:tr w:rsidR="005B724F" w:rsidRPr="00293E9F" w:rsidTr="0088624C">
        <w:tc>
          <w:tcPr>
            <w:tcW w:w="3082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О.А. Иванова</w:t>
            </w:r>
          </w:p>
        </w:tc>
        <w:tc>
          <w:tcPr>
            <w:tcW w:w="6274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Заместитель заведующего по МР</w:t>
            </w:r>
          </w:p>
        </w:tc>
      </w:tr>
      <w:tr w:rsidR="005B724F" w:rsidRPr="00293E9F" w:rsidTr="0088624C">
        <w:tc>
          <w:tcPr>
            <w:tcW w:w="3082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Е.А. Носова</w:t>
            </w:r>
          </w:p>
        </w:tc>
        <w:tc>
          <w:tcPr>
            <w:tcW w:w="6274" w:type="dxa"/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5B724F" w:rsidRDefault="005B724F"/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 xml:space="preserve">Информация о документации дошкольного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FED">
        <w:rPr>
          <w:rFonts w:ascii="Times New Roman" w:hAnsi="Times New Roman"/>
          <w:b/>
          <w:bCs/>
          <w:sz w:val="24"/>
          <w:szCs w:val="24"/>
        </w:rPr>
        <w:t>о</w:t>
      </w:r>
      <w:bookmarkStart w:id="0" w:name="_GoBack"/>
      <w:bookmarkEnd w:id="0"/>
      <w:r w:rsidRPr="00293E9F">
        <w:rPr>
          <w:rFonts w:ascii="Times New Roman" w:hAnsi="Times New Roman"/>
          <w:b/>
          <w:bCs/>
          <w:sz w:val="24"/>
          <w:szCs w:val="24"/>
        </w:rPr>
        <w:t>бразовательного учреждения</w:t>
      </w:r>
      <w:r w:rsidRPr="00293E9F">
        <w:rPr>
          <w:rFonts w:ascii="Times New Roman" w:hAnsi="Times New Roman"/>
          <w:sz w:val="24"/>
          <w:szCs w:val="24"/>
        </w:rPr>
        <w:t>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2023 году работу Учреждения регламентировали: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Основные федеральные, региональные и муниципальные нормативно-</w:t>
      </w:r>
    </w:p>
    <w:p w:rsidR="005B724F" w:rsidRPr="00293E9F" w:rsidRDefault="005B724F" w:rsidP="005B724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правовые акты;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Договора об образовании по образовательным программам дошкольного образования с родителями (законными представителями);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Имеются личные дела на всех воспитанников, ведется Журнал движения воспитанников;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Программа развития дошкольного образовательного учреждения рассмотрена и принята на общем собрании трудового коллектива от 02.11.2020 г. протокол № 3 утверждена приказом заведующего № 03 – 03 – 138 от 13.11.2020 г.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Образовательная программа дошкольного образования МБДОУ д/с № 15, утверждена приказом заведующего от 31.08.2017 года № 03 – 05 – 070/3.</w:t>
      </w:r>
    </w:p>
    <w:p w:rsidR="005B724F" w:rsidRPr="00293E9F" w:rsidRDefault="005B724F" w:rsidP="005B724F">
      <w:p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Расписание непосредственной образовательной деятельности, режим дня, утвержден приказом заведующего   № 03 – 03 – 099 – 5 от 31.08.2023 г. </w:t>
      </w:r>
    </w:p>
    <w:p w:rsidR="005B724F" w:rsidRPr="00293E9F" w:rsidRDefault="005B724F" w:rsidP="005B72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Отчеты по итогам деятельности дошкольного образовательного учреждения заслушиваются ежегодно на заседаниях педагогического совета, общих собраниях трудового коллектива;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Акты готовности дошкольного образовательного учреждения к новому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учебному году имеются, замечаний – нет.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Документы распределяются в дела в соответствии с номенклатурой;</w:t>
      </w:r>
    </w:p>
    <w:p w:rsidR="005B724F" w:rsidRPr="00293E9F" w:rsidRDefault="005B724F" w:rsidP="005B724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Имеется журнал учета проверок должностными лицами органов государственного контроля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Информация о документации Учреждения по трудовым отношениям: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849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Ведется книга учета трудовых книжек работников, личные дела оформлены на всех работников. Штат работников соответствует установленным требованиям. Структура и штатная численность соответствует Уставу Учреждения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Имеются:</w:t>
      </w:r>
    </w:p>
    <w:p w:rsidR="005B724F" w:rsidRPr="00293E9F" w:rsidRDefault="005B724F" w:rsidP="005B724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приказы по личному составу, книга регистрации приказов по личному составу;</w:t>
      </w:r>
    </w:p>
    <w:p w:rsidR="005B724F" w:rsidRPr="00293E9F" w:rsidRDefault="005B724F" w:rsidP="005B724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эффективные контракты с работниками и дополнительные соглашения к эффективным контрактам;</w:t>
      </w:r>
    </w:p>
    <w:p w:rsidR="005B724F" w:rsidRPr="00293E9F" w:rsidRDefault="005B724F" w:rsidP="005B724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коллективный договор (в т.ч. приложения к коллективному договору);</w:t>
      </w:r>
    </w:p>
    <w:p w:rsidR="005B724F" w:rsidRPr="00293E9F" w:rsidRDefault="005B724F" w:rsidP="005B724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правила внутреннего трудового распорядка работников;</w:t>
      </w:r>
    </w:p>
    <w:p w:rsidR="005B724F" w:rsidRPr="00293E9F" w:rsidRDefault="005B724F" w:rsidP="005B724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штатное расписание дошкольного образовательного учреждения.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должностные инструкции работников;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журналы проведения инструктажа.</w:t>
      </w:r>
    </w:p>
    <w:p w:rsidR="005B724F" w:rsidRPr="00293E9F" w:rsidRDefault="005B724F" w:rsidP="005B724F">
      <w:pPr>
        <w:pStyle w:val="a4"/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</w:rPr>
      </w:pPr>
    </w:p>
    <w:p w:rsidR="005B724F" w:rsidRPr="00293E9F" w:rsidRDefault="005B724F" w:rsidP="005B724F">
      <w:pPr>
        <w:shd w:val="clear" w:color="auto" w:fill="FFFFFF" w:themeFill="background1"/>
        <w:spacing w:after="0" w:line="0" w:lineRule="atLeast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Условия приема воспитанников в ДОУ</w:t>
      </w:r>
    </w:p>
    <w:p w:rsidR="005B724F" w:rsidRPr="00293E9F" w:rsidRDefault="005B724F" w:rsidP="005B724F">
      <w:pPr>
        <w:pStyle w:val="a6"/>
        <w:shd w:val="clear" w:color="auto" w:fill="FFFFFF" w:themeFill="background1"/>
        <w:tabs>
          <w:tab w:val="left" w:pos="10489"/>
        </w:tabs>
        <w:spacing w:line="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lastRenderedPageBreak/>
        <w:t>Прием в ДОУ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осуществляется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в соответствии с Правилами приема </w:t>
      </w:r>
      <w:r w:rsidRPr="00293E9F">
        <w:rPr>
          <w:rFonts w:ascii="Times New Roman" w:hAnsi="Times New Roman"/>
          <w:sz w:val="24"/>
          <w:szCs w:val="24"/>
          <w:lang w:eastAsia="ru-RU"/>
        </w:rPr>
        <w:t>на обучение</w:t>
      </w:r>
      <w:r w:rsidRPr="00293E9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93E9F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293E9F">
        <w:rPr>
          <w:rFonts w:ascii="Times New Roman" w:hAnsi="Times New Roman"/>
          <w:sz w:val="24"/>
          <w:szCs w:val="24"/>
          <w:lang w:eastAsia="ru-RU"/>
        </w:rPr>
        <w:t>бразовательным программам дошкольного образования в МБДОУ «Детский сад № 15» г. Дивногорска.</w:t>
      </w:r>
    </w:p>
    <w:p w:rsidR="005B724F" w:rsidRPr="00293E9F" w:rsidRDefault="005B724F" w:rsidP="005B724F">
      <w:pPr>
        <w:pStyle w:val="a4"/>
        <w:shd w:val="clear" w:color="auto" w:fill="FFFFFF" w:themeFill="background1"/>
        <w:spacing w:after="0" w:line="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Отношения между родителями воспитанников и законными представителями строятся на договорной основе.</w:t>
      </w:r>
    </w:p>
    <w:p w:rsidR="005B724F" w:rsidRPr="00293E9F" w:rsidRDefault="005B724F" w:rsidP="005B724F">
      <w:pPr>
        <w:pStyle w:val="a4"/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724F" w:rsidRPr="00293E9F" w:rsidRDefault="005B724F" w:rsidP="005B724F">
      <w:pPr>
        <w:shd w:val="clear" w:color="auto" w:fill="FFFFFF" w:themeFill="background1"/>
        <w:spacing w:after="0" w:line="0" w:lineRule="atLeast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color w:val="000000"/>
          <w:sz w:val="24"/>
          <w:szCs w:val="24"/>
        </w:rPr>
        <w:t>МБДОУ «Детский сад № 15» г. Дивногорска осуществляет свою деятельность в соответствии: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Конституция Российской Федерации </w:t>
      </w:r>
      <w:r w:rsidRPr="00293E9F">
        <w:rPr>
          <w:rFonts w:ascii="Times New Roman" w:hAnsi="Times New Roman"/>
          <w:sz w:val="24"/>
          <w:szCs w:val="24"/>
        </w:rPr>
        <w:t>от 12.12. 1993 г.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Конвенция о правах ребенка </w:t>
      </w:r>
      <w:r w:rsidRPr="00293E9F">
        <w:rPr>
          <w:rFonts w:ascii="Times New Roman" w:hAnsi="Times New Roman"/>
          <w:sz w:val="24"/>
          <w:szCs w:val="24"/>
        </w:rPr>
        <w:t>(принятой резолюцией 44/25 Генеральной Ассамблеи от 20 ноября 1989 года)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Федеральный з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акон </w:t>
      </w:r>
      <w:r w:rsidRPr="00293E9F">
        <w:rPr>
          <w:rFonts w:ascii="Times New Roman" w:hAnsi="Times New Roman"/>
          <w:sz w:val="24"/>
          <w:szCs w:val="24"/>
        </w:rPr>
        <w:t xml:space="preserve">от 29 декабря 2012 г. № 273-ФЗ (ред. от 31.12.2014, с изм. от 02.05.2015) </w:t>
      </w:r>
      <w:r w:rsidRPr="00293E9F">
        <w:rPr>
          <w:rFonts w:ascii="Times New Roman" w:hAnsi="Times New Roman"/>
          <w:color w:val="000000"/>
          <w:sz w:val="24"/>
          <w:szCs w:val="24"/>
        </w:rPr>
        <w:t>«Об образовании в Российской Федерации»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Иные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Fonts w:ascii="Times New Roman" w:hAnsi="Times New Roman"/>
          <w:color w:val="000000"/>
          <w:sz w:val="24"/>
          <w:szCs w:val="24"/>
        </w:rPr>
        <w:t>законы Российской Федерации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293E9F">
        <w:rPr>
          <w:rFonts w:ascii="Times New Roman" w:hAnsi="Times New Roman"/>
          <w:color w:val="000000"/>
          <w:sz w:val="24"/>
          <w:szCs w:val="24"/>
        </w:rPr>
        <w:t>казы и распоряжения Президента Российской Федерации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Постановления и распоряжения Правительства Российской Федерации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Законодательные и иные правовые акты государственных органов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ind w:left="142" w:firstLine="207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Нормативные правовые акты органов местного самоуправления города Дивногорска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Решения органов управления образованием всех уровней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/>
        <w:spacing w:after="255" w:line="30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Устав ДОУ 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/>
        <w:spacing w:after="255" w:line="3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3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 2.4. 3648-20 "Санитарно-эпидемиологические требования к организациям воспитания и обучения, отдыха и оздоровления детей и молодежи", постановление Главного государственного санитарного врача Российской Федерации от 28.09.2020 № 28 «Об утверждении санитарных правил».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/>
        <w:spacing w:before="300" w:after="0" w:line="300" w:lineRule="atLeast"/>
        <w:jc w:val="both"/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</w:pPr>
      <w:r w:rsidRPr="00293E9F">
        <w:rPr>
          <w:rFonts w:ascii="Times New Roman" w:hAnsi="Times New Roman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среды» (П</w:t>
      </w:r>
      <w:hyperlink r:id="rId8" w:anchor="/document/97/486051/" w:tgtFrame="_blank" w:history="1">
        <w:r w:rsidRPr="00293E9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остановление Главного государственного санитарного врача России от 28.01.2021 № 2</w:t>
        </w:r>
      </w:hyperlink>
      <w:r w:rsidRPr="00293E9F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/>
        <w:spacing w:before="300" w:after="0" w:line="300" w:lineRule="atLeast"/>
        <w:jc w:val="both"/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</w:pPr>
      <w:r w:rsidRPr="00293E9F">
        <w:rPr>
          <w:rFonts w:ascii="Times New Roman" w:hAnsi="Times New Roman"/>
          <w:sz w:val="24"/>
          <w:szCs w:val="24"/>
        </w:rPr>
        <w:t xml:space="preserve">СанПин 2.3/2.4. 3590 – 20 </w:t>
      </w:r>
      <w:r w:rsidRPr="00293E9F"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</w:p>
    <w:p w:rsidR="005B724F" w:rsidRPr="00293E9F" w:rsidRDefault="005B724F" w:rsidP="005B724F">
      <w:pPr>
        <w:pStyle w:val="a4"/>
        <w:numPr>
          <w:ilvl w:val="0"/>
          <w:numId w:val="17"/>
        </w:num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СП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93E9F">
        <w:rPr>
          <w:rFonts w:ascii="Times New Roman" w:hAnsi="Times New Roman"/>
          <w:sz w:val="24"/>
          <w:szCs w:val="24"/>
          <w:lang w:val="en-US"/>
        </w:rPr>
        <w:t>COVID</w:t>
      </w:r>
      <w:r w:rsidRPr="00293E9F">
        <w:rPr>
          <w:rFonts w:ascii="Times New Roman" w:hAnsi="Times New Roman"/>
          <w:sz w:val="24"/>
          <w:szCs w:val="24"/>
        </w:rPr>
        <w:t xml:space="preserve"> - 19» </w:t>
      </w:r>
    </w:p>
    <w:p w:rsidR="005B724F" w:rsidRPr="00293E9F" w:rsidRDefault="005B724F" w:rsidP="005B724F">
      <w:pPr>
        <w:pStyle w:val="a4"/>
        <w:shd w:val="clear" w:color="auto" w:fill="FFFFFF" w:themeFill="background1"/>
        <w:spacing w:after="0" w:line="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В течение учебного года деятельность ДОУ была направлена на обеспечение </w:t>
      </w:r>
      <w:r>
        <w:rPr>
          <w:rFonts w:ascii="Times New Roman" w:hAnsi="Times New Roman"/>
          <w:color w:val="000000"/>
          <w:sz w:val="24"/>
          <w:szCs w:val="24"/>
        </w:rPr>
        <w:t>непрерывного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дошкольного образования МБДОУ д/с № 15. 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«Теремок» образовательная программа дошкольного образования для детей от 2 месяцев до 3 лет, научный руководитель   И.А. Лыкова, М.: «Цветной мир», 2019.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Программа по ПДД Т. И. Даниловой «Светофор», СПб.: «Детство - пресс», 2009.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Программа О.Л.Князевой, М.Д.Маханевой  « Приобщение детей к истокам русской народной культуры» СПб.: «Детство - пресс», 2008.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Лыкова И.А. Программа художественного воспитания, образования и развития детей 2 – 7 лет «Цветные ладошки» «Художественное творчество» М.: «Цветной мир», 2011.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color w:val="000000"/>
          <w:kern w:val="24"/>
          <w:sz w:val="24"/>
          <w:szCs w:val="24"/>
        </w:rPr>
        <w:t>Куражева Н.Ю. программа психолого – педагогических занятий для дошкольников «Цветик-семицветик»,</w:t>
      </w:r>
      <w:r w:rsidRPr="00293E9F">
        <w:rPr>
          <w:rFonts w:ascii="Times New Roman" w:hAnsi="Times New Roman"/>
          <w:sz w:val="24"/>
          <w:szCs w:val="24"/>
        </w:rPr>
        <w:t xml:space="preserve"> СПб.: «Речь», 2016.</w:t>
      </w:r>
    </w:p>
    <w:p w:rsidR="005B724F" w:rsidRPr="00293E9F" w:rsidRDefault="005B724F" w:rsidP="005B724F">
      <w:pPr>
        <w:pStyle w:val="a4"/>
        <w:numPr>
          <w:ilvl w:val="0"/>
          <w:numId w:val="1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Коррекция нарушения речи. Программы дошкольных образовательных учреждений компенсирующего вида для детей с нарушениями речи Т.Б. Филичевой, Г.В.Чиркиной М.: «Просвещение», 2016.</w:t>
      </w:r>
    </w:p>
    <w:p w:rsidR="005B724F" w:rsidRPr="00293E9F" w:rsidRDefault="005B724F" w:rsidP="005B724F">
      <w:pPr>
        <w:widowControl w:val="0"/>
        <w:tabs>
          <w:tab w:val="left" w:pos="12229"/>
          <w:tab w:val="right" w:pos="15420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E9F">
        <w:rPr>
          <w:rFonts w:ascii="Times New Roman" w:hAnsi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B724F" w:rsidRPr="00293E9F" w:rsidTr="0088624C">
        <w:trPr>
          <w:trHeight w:val="336"/>
        </w:trPr>
        <w:tc>
          <w:tcPr>
            <w:tcW w:w="10348" w:type="dxa"/>
            <w:shd w:val="clear" w:color="auto" w:fill="auto"/>
          </w:tcPr>
          <w:p w:rsidR="005B724F" w:rsidRPr="00293E9F" w:rsidRDefault="005B724F" w:rsidP="0088624C">
            <w:pPr>
              <w:widowControl w:val="0"/>
              <w:tabs>
                <w:tab w:val="left" w:pos="12229"/>
                <w:tab w:val="right" w:pos="15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пособия</w:t>
            </w:r>
          </w:p>
        </w:tc>
      </w:tr>
      <w:tr w:rsidR="005B724F" w:rsidRPr="00293E9F" w:rsidTr="0088624C">
        <w:trPr>
          <w:trHeight w:val="948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B724F" w:rsidRPr="00E014EA" w:rsidRDefault="005B724F" w:rsidP="0088624C">
            <w:pPr>
              <w:widowControl w:val="0"/>
              <w:tabs>
                <w:tab w:val="left" w:pos="12229"/>
                <w:tab w:val="right" w:pos="15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4E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Бабаева  Т.И.«Социализация»  Детство-пресс 2012  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Гогоберидзе А.Г. «Безопасность»: Учебно – методическое пособие /  – СПб.:  « Детство - пресс», 2012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Алямовская В.Г. </w:t>
            </w: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Беседы о поведении ребёнка за столом». - М.; ТЦ Сфера,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Смирнова Т.В.«Ребёнок познаёт мир». – Волгоград:  Учитель 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Артюхова И.С.,  Белькович В.Ю. «Играем, дружим, растём: сборник развивающих игр. Младшая группа. – М.: ООО «Русское слово – учебник»,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Полякевич Ю.В., Осинина Г.Н. «Формирование коммуникативных навыков у детей  3- 7 лет: модели комплексных  занятий – Волгоград: Учитель, 2013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Виноградова Н.А.,  Познякова Н.В. «Сюжетно - ролевая игр для старших дошкольников»   Айрис пресс 2008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Пазухина И.А.   «Давайте познакомимся» (тренинговое развитие и коррекция эмоционального мира дошкольника 4 – 6 лет).  «Детство пресс» 2004 г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Ткаченко И.В., Н.А. Богачкина Н.А.     «Играю – значит интересно живу» Дрофа 2008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Шорыгина Т.А. «Загадки, потешки» М.: «Творческий центр Сфера» 2003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Павленко И.Н.,  Родюшкина Н.Г. «Развитие речи и ознакомление с окружающим миром в ДОУ» М.: «Творческий центр Сфера», 2005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Губанова Н.Ф. «Игровая деятельность в детском саду с детьми 2- 7 лет», М.: «Мозаика – Синтез»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Губанова  Н.Ф. «Игровая деятельность в детском саду для детей 2 - 3 лет»; М.:  «Мозаика – Синтез»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Губанова  Н.Ф. «Игровая деятельность в детском саду для детей 3 - 4 лет»; М.:  «Мозаика – Синтез»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Губанова  Н.Ф. «Игровая деятельность в детском саду для детей 4 - 5 лет»; М.:  «Мозаика – Синтез»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«Я — ТЫ — МЫ» / О.Л. Князева, Р.Б. Стеркина. М.: Просвещение, 2012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Михайленко И.Я., Короткова Н.А. Сюжетно- ролевые игры в детском саду. М.: Сфера, 2010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Чумичова Р.М.  Социальные отношения и эмоциональный мир ребенка, Москва – Ставрополь, 2001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Шипицина Л.М.,  Защиринская О.В.  «Азбука общения»  – СПб.:  « Детство - пресс», 2001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Буре Р.С. «Социально – нравственное воспитание дошкольников», М.: «Мозаика – Синтез» 2015</w:t>
            </w:r>
          </w:p>
          <w:p w:rsidR="005B724F" w:rsidRPr="00293E9F" w:rsidRDefault="005B724F" w:rsidP="005B724F">
            <w:pPr>
              <w:numPr>
                <w:ilvl w:val="0"/>
                <w:numId w:val="20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Лыкова И.А, Шипунова В.А., «Азбука безопасного общения и поведения» М.: «Цветной мир», 2015 </w:t>
            </w:r>
          </w:p>
        </w:tc>
      </w:tr>
      <w:tr w:rsidR="005B724F" w:rsidRPr="00293E9F" w:rsidTr="0088624C">
        <w:trPr>
          <w:trHeight w:val="2396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B724F" w:rsidRPr="00E014EA" w:rsidRDefault="005B724F" w:rsidP="0088624C">
            <w:pPr>
              <w:pStyle w:val="a4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4EA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Князева О.А., Маханева М.Д. «Приобщение детей к истокам русской народной культуры» СПб.: « Детство - пресс», 2008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Мартынова М.В., Сучкова И.М. «Организация опытно – экспериментальной деятельности детей 2 – 7 лет» Волгоград: «Учитель»,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Кондратьева Н.Н. «Мы» программа экологического образования детей СПб.: «Детство - пресс», 2001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Вакуленко Л.С., Верещагина Н.В. «Совместная интегрированная деятельность. Развитие познавательных способностей и речи дошкольников»  СПб.: «Детство - пресс», 2013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Михайлова З.А.«Игровые задачи для дошкольников» СПб.: «Детство - пресс»,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Жаренкова Н.З., Муртазина О.В. «Знакомимся с профессиями» СПб.: «Детство - пресс»,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Лыкова И.А, Шипунова В.А., «Огонь – друг, огонь - враг» М.: «Цветной мир»,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Аджи А.В. «Открытые мероприятия для детей младшей группы детского сада. Познавательное развитие» Воронеж: «Метода»,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Аджи А.В. «Открытые мероприятия для детей средней группы детского сада. Познавательное развитие» Воронеж: «Метода»,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lastRenderedPageBreak/>
              <w:t>Аджи А.В. «Открытые мероприятия для детей подготовительной группы детского сада. Познавательное развитие» Воронеж: «Метода»,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Цыбина  О. В. « Из чего сделаны предметы: Игры - занятия для дошкольников.– М.: ТЦ Сфера,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Цыбина О.В. « Что было до ..:  Игры – путешествия  в прошлое предметов. – 2-е изд.,испр.  М.: ТЦ   Сфера, 2010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Новикова В. П.,  Тихонова Л. И. « Развивающие игры и занятия с палочками Кюизенера. Для работы с детьми 3 – 7 лет. – М.: «Мозаика - Синтез», 2010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Петерсон Л.Г. «Раз - ступенька, два – ступенька» Ювента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Ткаченко И.В., Богачкина Н.А.     «Играю – значит интересно живу» Дрофа 2008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Иванова А.И.   «Сезонные наблюдения в д/с»     ТЦ Москва 2010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Бондаренко Т.М.  «Конспект занятий во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младшей группе д/сада» Издательство: «Учитель», г. Воронеж, 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Иванова А.И. «Методика организации экологических наблюдений и экспериментов в д/саду» М: «Творческий центр Сфера» 2004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8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Иванова А.И. «Экологические наблюдения и эксперименты в д/саду (мир растений) М: «Творческий центр Сфера», 2005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Дыбина О.В. «Из чего сделаны предметы» М: «Творческий центр Сфера», 2004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Длеер С.С. «Модели комплексно – интегрированных занятий с детьми 1,5 – 7 лет », издательство «Учитель», 2012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Михайлова З.А. «Математика от 3 до 7», М.:«Детство - Пресс», 2001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Волчкова В.Н., Степанова Н.В. «Конспекты занятий в старшей группе детского сада Математика», Воронеж, «Учитель»,  2004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Михайлова З.А. «Игровые занимательные задачи для дошкольников», М.:«Просвещение», 1990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Бондаренко Т.М. «Экологические занятия с детьми 5 – 6 лет», Воронеж: «Учитель», 2002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Кобзева Т.Г., Александрова Г.С., «Организация деятельности  детей на прогулке», Воронеж «Учитель»,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Лапшина Г.А. Фольклорно – экологические занятия с детьми старшего дошкольного возраста, «Учитель», 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Вострухина Т.Н., Кондрыкинская Л.А.  «Знакомим с окружающим миром детей 3 – 5 лет» Воронеж: «Учитель»,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Алешина Н.В. Ознакомление дошкольников с окружающим миром и социальной действительностью (старшая группа), Москва, 2004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Волчкова В.Н., Степанова Н.В. Конспекты занятий в старшей группе детского сада Познавательное развитие, Воронеж, «Учитель», 2005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Погудина И.С. «Развивающие игры, упражнения, комплексные занятия для детей раннего возраста (с 1 года до 3-х лет)» СПб.: «Детство – Пресс», 2015</w:t>
            </w:r>
          </w:p>
          <w:p w:rsidR="005B724F" w:rsidRPr="00293E9F" w:rsidRDefault="005B724F" w:rsidP="005B724F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Хомякова Е.Е. «Комплексные развивающие занятия с детьми раннего возраста», СПб.: «Детство - пресс»,2014</w:t>
            </w:r>
          </w:p>
          <w:p w:rsidR="005B724F" w:rsidRPr="00293E9F" w:rsidRDefault="005B724F" w:rsidP="005B724F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Протасова Е.Ю., Н.М. Родина «Познавательное развитие детей третьего года жизни», М.: «Цветной мир», 2019</w:t>
            </w:r>
          </w:p>
          <w:p w:rsidR="005B724F" w:rsidRPr="00293E9F" w:rsidRDefault="005B724F" w:rsidP="005B724F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Протасова Е.Ю., Родина Н.М. «Познание окружающего мира в раннем детстве» , М.: «Цветной мир» , 2019</w:t>
            </w:r>
          </w:p>
          <w:p w:rsidR="005B724F" w:rsidRPr="00293E9F" w:rsidRDefault="005B724F" w:rsidP="005B724F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Косаткина Е.И. «Дидактические игры для детей раннего возраста», М.: «Цветной мир», 2019</w:t>
            </w:r>
          </w:p>
          <w:p w:rsidR="005B724F" w:rsidRDefault="005B724F" w:rsidP="005B724F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Авторская программа «Родной край»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24F" w:rsidRPr="00E014EA" w:rsidRDefault="005B724F" w:rsidP="0088624C">
            <w:pPr>
              <w:pStyle w:val="a4"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4EA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Дмитриева В.Г. «Скороговорки и считалки в картинках для малышей», - М.: Астрель; СПб.: Сова ; Владимир: ВКТ,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Нищева Н.В. «Подвижные и дидактические игры на прогулке. - СПб. ООО «ИЗДАТЕЛЬСТВО «ДЕТСТВО – ПРЕСС», 2012. - 192с.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Артюхова И. С., Белькович В. Ю.  «Играем, дружим, растём: сборник развивающих игр. Младшая группа /авт.- -сост. – М.: ООО «Русское слово – учебник»,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Шанина С.А.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, Гаврилова А.С. «Пальчиковые упражнения для развития речи и мышления ребёнка»/– М.: РИПОЛ  классик. ДОМ. ХХ! век, 2010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Цвынтарный В. В. «Играем пальчиками и развиваем речь», - СПб.: издательство. «Лань», 1999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Узорова О.В., Нефёдова Е.А.«Пальчиковая гимнастика» - М.: АСТ: Астрель,2006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Губанова Н.Ф. «Театрализованная деятельность дошкольников: 2-5 лет, - М.: ВАКО,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Кастрыкина В.Н., Попова Г.П.- «Организация деятельности детей на прогулке: 2 младшая группа /авт. -сост. Изд. 2-е. – Волгоград: Учитель, 2014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Волчкова В.Н., Степанова Н.В. «Развитие и воспитание детей младшего дошкольного возраста»: Практическое пособие для воспитателей д/с. – Воронеж ТЦ «Учитель», 2001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Аджи А.В.  «Комплексные занятия в подготовительной группе» Познавательное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развитие. Развитие речи. Обучение грамоте       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ТЦ Учитель 2006г.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Ушакова О.С.  Конспекты занятий «Знакомство детей с художественной    литературой» Сфера 2008г.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Алябьева Е.А. «Развитие воображения и речи детей» 4-7 лет      Творческий центр 2005г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Павленко И.Н., Н.Г. Родюшкина Н.Г. «Развитие речи и ознакомление с окружающим миром в ДОУ» Издательство: «Творческий центр Сфера», г. Москва, 2005г. 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Бондаренко Т.М. «Конспект занятий во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младшей группе д/сада» Издательство: «Учитель», г. Воронеж, 2006г.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Аджи  А.В.«Конспект занятий во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младшей группе д/сада» Изд.: «Учитель», г. Воронеж, 2006г.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Ушакова О.С. «Развитие речи и творчества дошкольников» Изд.: «Творческий центр Сфера», г. Москва, 2004г.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Арушанова А.Г.,   Дурова Н.В., «Истоки диалога» Изд.: «Мозайка – Синтез», г. Москва, 2003г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Аджи А.В. «Конспекты интегрированных занятий в средней группе детского сада», издательство «Учитель», 2008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Корпухина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«Конспекты Занятий в средней группе детского сада», Воронеж 2009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2-4 года / Сост. В. В. Гербова, Н. П. Ильчук и др. - М., 2013.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4-5 лет / Сост. В. В. Гербова, Н. П. Ильчук и др. — М., 2013.</w:t>
            </w:r>
          </w:p>
          <w:p w:rsidR="005B724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5-7 лет / Сост. В. В. Гербова, Н. П. Ильчук и др. - М., 2013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Волчкова В.Н., Степанова Н.В. Конспекты занятий в старшей группе детского сада    Развитие речи, Воронеж, ТЦ «Учитель», 2006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Попова Т.А. Цикл занятий по приобщению детей к русской народной культуре, «Мозаика - синтез», 2010г.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Елкина Н.Е., Тарабарина Т.И.  Пословицы, поговорки, потешки, скороговорки, «Академия развития», 1997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Елкина Н.Е., Тарабарина Т.И.  1000 загадок, «Академия развития», 1997 г.</w:t>
            </w:r>
          </w:p>
          <w:p w:rsidR="005B724F" w:rsidRPr="00293E9F" w:rsidRDefault="005B724F" w:rsidP="005B724F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Гербова В.В. «Конспекты занятий по развитию речи», Мозаика – синтез, М.: 2010 г.</w:t>
            </w:r>
          </w:p>
          <w:p w:rsidR="005B724F" w:rsidRDefault="005B724F" w:rsidP="0088624C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Ушакова О.С. «Речевое развитие детей третьего года жизни» , М.: «Цветной мир» , 2019</w:t>
            </w:r>
          </w:p>
          <w:p w:rsidR="005B724F" w:rsidRPr="00E014EA" w:rsidRDefault="005B724F" w:rsidP="0088624C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4E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Артюхова И.С., Белькович В.Ю. « Играем, дружим. Растём: сборник развивающих игр. Младшая группа/ авт.- сост– М .: ООО « Русское слово – учебник», 2015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Колдина Д. Н. «Рисование с детьми 3-4 лет. Конспекты занятий. – М.: Мозаика – Синтез, 2009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Недорезова О.В. «Конспекты занятий по ИЗО» ТЦ Учитель Воронеж 2006г.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Швайко Т.С. «Занятие по изодеятельности в детском саду»       Гуманитарный издательский центр 2003г.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Куцакова Л.В.   «Творим и мастерим» Москва-синтез 2007г.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Куцаковой Л.В.   «Конструирование и художественный     труд в детском саду» ТЦ Москва 2008г.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Лыкова И.А. «Азбука творчества» Карапуз 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lastRenderedPageBreak/>
              <w:t>Лыкова И.А. «Художественный труд в детском саду для творческих занятий с детьми» Цветной мир 2010г.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Грибовской А.А. «Коллективное творчество дошкольников» Издательство: «Творческий центр Сфера», г. Москва, 2005г.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Казакова Р.Г.  «Рисование с детьми дошкольного возраста» Издательство: «Творческий центр Сфера», г. Москва, 2004г.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Петрова И.М.  «Волшебные полоски» Издательство: «Детство – пресс»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Давыдова Г.Н.  «Детский дизайн (пластилинография) Издательство Москва, 2006г.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Комарова Т.С.  «Детское художественное творчество с детьми 2 – 7 лет» Издательство: «Мозайка – Синтез», г. Москва, 2005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Бондаренко Т.М., издательство «Учитель», Воронеж 2003 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Колдина Д.Н.«Лепка с детьми 4 – 5 лет»,издательство  «Мозаика – Синтез», 2011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Колдина  Д.Н.«Рисование с детьми 4- 5 лет», издательство «Мозаика синтез», 2008 г.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Волчкова В.Н., Степанова Н.В. Конспекты занятий в старшей группе детского сада ИЗО, ТЦ «Учитель»,2004 </w:t>
            </w:r>
          </w:p>
          <w:p w:rsidR="005B724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Колдина А.Н.  Рисование с детьми 5 – 6 лет, Москва, «Мозаика - синтез», 2012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Колдина А.Н.  Лепка с детьми 5 – 6 лет, Москва, «Мозаика - синтез», 2011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Колдина А.Н.  Аппликация с детьми 5 – 6 лет, Москва, «Мозаика - синтез», 2011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Швайко Г.С. Занятия по изодеятельности в детском саду, Москва, ВЛАДОС, 2003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Павлова О.В.  Изодеятельность и художественный труд в старшей группе, Волгоград, «Учитель», 2014г.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Попова Т.А.  Циклы занятий по приобщению детей к русской народной культуре, «Мозаика - синтез», 2010г.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Малышева А.Н., Ермолаева Н.В., Аппликация в детском саду, Академия развития, Академия Холдинг, 2002 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Петрова И.М.  Объемная аппликация, Детство – Пресс, 2004г.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Бондаренко Т.М. «Конспект занятий в </w:t>
            </w:r>
            <w:r w:rsidRPr="00293E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младшей группе д/сада» Издательство: «Учитель», г. Воронеж, 2006г.</w:t>
            </w:r>
          </w:p>
          <w:p w:rsidR="005B724F" w:rsidRPr="00293E9F" w:rsidRDefault="005B724F" w:rsidP="0088624C">
            <w:pPr>
              <w:pStyle w:val="a4"/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Князева О.Л., Маханева М.Д. «Приобщение детей к истокам русской народной культуры» Санкт - Петербург, издательство «Детство -  Пресс» 2000г.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Бударина Т.А., Маркеева О.А. «Знакомство с русским народным творчеством» СПб, издательство «Детство -  Пресс» 2001г.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right="43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Тихонова М.В.,Смирнова Н.С. «Красна изба» СПб,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издательство «Детство -  Пресс» 2000г.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Антипина Е.А. «Театрализованные представления в детском саду» Издательство творческий центр «Сфера» 2010г.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Викулин М.А. «Элементы русской народной культуры в педагогическом процессе дошкольного учреждения» Нижегородский гуманитарный центр 1995г.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Зацепина М.Б.»Музыкальное воспитание в детском саду» Издательство «Мозаика - Синтез» Москва 2005г.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Лукина Н.А.,Сарычева И.Ф. «Логоритмические занятия с детьми раннего возраста» Издательство«Паритет» СПб 2004г. </w:t>
            </w:r>
          </w:p>
          <w:p w:rsidR="005B724F" w:rsidRDefault="005B724F" w:rsidP="005B72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Лыкова И.А. «Арт – методики для развития малышей» , М.: «Цветной мир» , 2019</w:t>
            </w:r>
          </w:p>
          <w:p w:rsidR="005B724F" w:rsidRPr="00E014EA" w:rsidRDefault="005B724F" w:rsidP="0088624C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4E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Аверина И.Е.  «Физминутки и динамические паузы в ДОУ»     Айрис дидактика 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Кудрявцев В.Т. «Развивающая педагогика   оздоровления»   Линка-Пресс 2000г.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 (3-4 г., 4- 5 лет, 5 -6 лет) – М.: МОЗАИКА-СИНТЕЗ, 2016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Рыжова М. А. «Коллекция увлечений» , Линка – пресс, М:, 2005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Занозина А., Гришанина С. «Перспективное планирование физкультурных занятий детей 6 – 7 лет» Линка – пресс, М:, 2008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lastRenderedPageBreak/>
              <w:t>Осокина Т.И. «Физическая культура в д/с», Просвещение,  М:, 1973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Рунова М.А. «Движение день за днем», Линка – пресс, М:, 2007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Доронова Т.Н. . Рыжова Н.А. «Детский сад: будни и праздники», Линка – пресс, М:, 2006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Корчаловская В.Н., Посевина Г.Д. «Праздник каждый день», Феникс, М:, 2002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Никанорова Т.С.. Сергиенко Е.М. «Здоровячок», ЧП Лакоценин С.С., Воронеж, 2007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Прищепа С.С. «Физическое развитие и здоровье детей 3 – 7 лет», ТЦ Сфера, М:. 2009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Седова Н. «Детский фитнес», М:, 2004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Физическая культура — дошкольникам /Л.Д. Глазырина. М.: Владос, 2004.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Кузнецова М.Н. «Система мероприятий по оздоровлению детей в ДОУ», Айрис пресс, М:, 2007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Лайзане С.Я. «Физическая культура для малышей», Просвещение, М:, 1987  </w:t>
            </w:r>
          </w:p>
          <w:p w:rsidR="005B724F" w:rsidRDefault="005B724F" w:rsidP="0088624C">
            <w:pPr>
              <w:pStyle w:val="a4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Волошина Л.Н., Серых Л.В. «Физическое развитие детей второго года жизни» , М.: «Цветной мир» , 2019</w:t>
            </w:r>
          </w:p>
          <w:p w:rsidR="005B724F" w:rsidRDefault="005B724F" w:rsidP="005B72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Style w:val="FontStyle210"/>
                <w:rFonts w:ascii="Times New Roman" w:hAnsi="Times New Roman"/>
                <w:sz w:val="24"/>
                <w:szCs w:val="24"/>
              </w:rPr>
              <w:t>Коррекционная работа и/или инклюзивное образование</w:t>
            </w:r>
            <w:r w:rsidRPr="00293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детей с ограниченными возможностями здоровья</w:t>
            </w:r>
          </w:p>
          <w:p w:rsidR="005B724F" w:rsidRDefault="005B724F" w:rsidP="005B72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24F" w:rsidRPr="00293E9F" w:rsidRDefault="005B724F" w:rsidP="005B72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Литература на коррекцию психо-эмоционального развития: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Баряева Л.Б., Гаврилушкина О.П., Зарин.А., Соколова Н.Д. Программа воспитания и обучения дошкольников с интеллектуальной недостаточностью.  – 2-е изд., перераб. и доп. – СПб.:КАРО, 2009. – 272 с.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Веракса А.Н., Гуторова М.Ф. Практический психолог в детском саду: Пособие для психологов и педагогов. - 2-е изд., испр. - М.: МОЗАИКА-СИНТЕЗ, 2016. -144с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Веракса А.Н. Индивидуальная психологическая диагностика дошкольника: для занятия с детьми 5-7 лет. – М.: МОЗАИКА-СИНТЕЗ, 2016. – 144с.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Гиппенрейтер Ю.Б. Общаться с ребенком как? издание 3-е, исправленное и дополненное – М.: «ЧеРо» 2004. -240с.: ил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лет/сост. Н. Д. Денисова. – Волгоград: Учитель, 2014. – 202 с.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Дневник педагога-психолога дошкольного образовательного учреждения. Планирование деятельности, отчетность /сост. И.В.  Возняк. - Волгоград: Учитель, 2013. -39с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Екжанова У.А.,. Стребелева Е.А  Коррекционно - развивающее обучение и воспитание. Программа ДОУ компенсирующего вида для детей с нарушением интеллекта / Москва: Просвещение, 2011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Занятия для детей с задержкой психического развития. Старший дошкольный возраст / авт.-сост. Н. В. Ротарь, Т.В. Карцева. – Волгоград: Учитель, 2014. -153 с.</w:t>
            </w:r>
          </w:p>
          <w:p w:rsidR="005B724F" w:rsidRPr="00293E9F" w:rsidRDefault="005B724F" w:rsidP="005B7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Куражева Н.Ю., Вараева Н.В., Тузаева А.С., Козлова И.А. Программа интеллектуального, эмоционального и волевого развития детей «Цветик-семицветик»</w:t>
            </w:r>
          </w:p>
          <w:p w:rsidR="005B724F" w:rsidRPr="00293E9F" w:rsidRDefault="005B724F" w:rsidP="005B7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Малахова А.Н. Диагностика и коррекция тревожности и страхов у детей. – СПб.: ООО «ИЗДАТЕЛЬСТВО ДЕТСТВО-ПРЕСС», 2016. – 208с</w:t>
            </w:r>
          </w:p>
          <w:p w:rsidR="005B724F" w:rsidRPr="00293E9F" w:rsidRDefault="005B724F" w:rsidP="005B724F">
            <w:pPr>
              <w:tabs>
                <w:tab w:val="left" w:pos="317"/>
              </w:tabs>
              <w:spacing w:after="0" w:line="240" w:lineRule="auto"/>
              <w:jc w:val="both"/>
              <w:rPr>
                <w:rStyle w:val="FontStyle210"/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Психологическая безопасность ребенка раннего возраста.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технологии. Программа адаптации. Диагностические методики. Игровой материал /авт.-сост. Ю.А. Афонькина. – Волгоград: Учитель, 2014. – 105с. </w:t>
            </w:r>
          </w:p>
          <w:p w:rsidR="005B724F" w:rsidRPr="00293E9F" w:rsidRDefault="005B724F" w:rsidP="005B724F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Работа с родителями: практические рекомендации и консультации по воспитанию детей 2-7 лет/авт.-сост. Е.В. Шитова. -Изд.2е.- Волгоград: Учитель, 2014. -169с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Татарникова Г.М., Вепреева И.И., Кириченко Т.Т. индивидуальное сопровождение детей «группы риска»: экспериментально-исследовательская деятельность, коррекционно-развивающие занятия, картотека игр. – Волгоград: Учитель, 2016. – 229с. </w:t>
            </w:r>
          </w:p>
          <w:p w:rsidR="005B724F" w:rsidRPr="00293E9F" w:rsidRDefault="005B724F" w:rsidP="005B724F">
            <w:pPr>
              <w:widowControl w:val="0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adjustRightIn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 xml:space="preserve">Экспресс-диагностика в детском саду. Комплект материалов для педагогов-психологов детских дошкольных образовательных учреждений. Н.Н. Павлова, Л.Г. Руденко. </w:t>
            </w:r>
          </w:p>
          <w:p w:rsidR="005B724F" w:rsidRPr="00293E9F" w:rsidRDefault="005B724F" w:rsidP="005B724F">
            <w:pPr>
              <w:widowControl w:val="0"/>
              <w:tabs>
                <w:tab w:val="left" w:pos="175"/>
                <w:tab w:val="left" w:pos="317"/>
              </w:tabs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Литература для коррекции речевых нарушений: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Диагностика: Альбом для логопеда, О.Б.Иншакова. – 2-е издание. испр. и доп./М: Владос, 2013.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Болтушки-хохотушки: логопедические игры, стихи, загадки, задания, Г.В.Ханышева, Л.В. Кулибаба/ Ростов-на-Дону: Феникс, 2015.Букварь: учебное пособие, Н.С.Жукова/ Москва: Эксмо, 2016.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lastRenderedPageBreak/>
              <w:t>Логопедия. Основы теории и практики,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Жукова, Е.М.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Мастюкова, Т.Б.Филичева/ Москва: Эксмо, 2016.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Основы дошкольной логопедии, Т.Б.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Филичева,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Орлова, Т.В. Туманова и др./ Москва: Эксмо, 2015.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Первая после Букваря книга для чтения,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Жукова/ Москва: Эксмо, 2016.</w:t>
            </w:r>
          </w:p>
          <w:p w:rsidR="005B724F" w:rsidRPr="00293E9F" w:rsidRDefault="005B724F" w:rsidP="005B724F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Уроки логопеда: исправление нарушений речи,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Жукова/ Москва: Эксмо, 2016.</w:t>
            </w:r>
          </w:p>
          <w:p w:rsidR="005B724F" w:rsidRDefault="005B724F" w:rsidP="005B724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Я говорю правильно. От первых уроков устной речи к Букварю,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>Жукова/ Москва: Эксмо,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24F" w:rsidRPr="00293E9F" w:rsidRDefault="005B724F" w:rsidP="0088624C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lastRenderedPageBreak/>
        <w:t>Оценка системы управления Учреждением</w:t>
      </w:r>
    </w:p>
    <w:p w:rsidR="005B724F" w:rsidRPr="00293E9F" w:rsidRDefault="005B724F" w:rsidP="005B7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Федеральным законом от 29 декабря 2012 г. № 273-ФЗ «Об образовании в Российской Федерации и Уставом Учреждения на принципах демократичности, открытости, приоритета общечеловеческих ценностей, охраны жизни и здоровья, свободного развития личности.</w:t>
      </w:r>
    </w:p>
    <w:p w:rsidR="005B724F" w:rsidRPr="00293E9F" w:rsidRDefault="005B724F" w:rsidP="005B7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соответствии с Программой развития спроектирована оптимальная система управления Учреждением, которая реализуется с учетом социально- экономических, материально-технических и внешних условий в рамках существующего законодательства Российской Федерации.</w:t>
      </w:r>
    </w:p>
    <w:p w:rsidR="005B724F" w:rsidRPr="00293E9F" w:rsidRDefault="005B724F" w:rsidP="005B7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Основу модели составляют четыре взаимосвязанных уровня всех участников педагогического процесса: заведующего, заместителя заведующего по МР, педагогов, родителей детей, посещающих Учреждение.</w:t>
      </w:r>
    </w:p>
    <w:p w:rsidR="005B724F" w:rsidRPr="00293E9F" w:rsidRDefault="005B724F" w:rsidP="005B7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Структура нашего управления строится на принципе единоначалия, т.е. согласно которому каждый подчиненный принимает полномочия только от одного начальника и является ответственным перед ним.</w:t>
      </w:r>
    </w:p>
    <w:p w:rsidR="005B724F" w:rsidRPr="00293E9F" w:rsidRDefault="005B724F" w:rsidP="005B7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Учреждении высший уровень управления обеспечивает заведующий, наделенный административными полномочиями. Заведующий наделяет руководителей служб линейными полномочиями, т.е. теми, которые передаются от начальника непосредственно подчиненному и далее другим подчиненным. Четкое вертикальное и горизонтальное распределение труда на каждом уровне находит отражение в должностных инструкциях конкретных работников. Каждый линейный руководитель имеет в своем подчинении определенные категории сотрудников. Число лиц, подчиненных данному руководителю, представляет собой сферу контроля – одну из важных аспектов организационной структуры учреждения.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Уровневая структура управления позволяет обеспечить стратегическое, тактическое, оперативное управление Учреждением. Управление Учреждением строится на принципах единоначалия и самоуправления.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управление включены участники образовательных отношений:</w:t>
      </w:r>
    </w:p>
    <w:p w:rsidR="005B724F" w:rsidRPr="00293E9F" w:rsidRDefault="005B724F" w:rsidP="005B724F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Родители (законные представители), общественность (Родительский</w:t>
      </w:r>
    </w:p>
    <w:p w:rsidR="005B724F" w:rsidRPr="00293E9F" w:rsidRDefault="005B724F" w:rsidP="005B724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комитет Учреждения)</w:t>
      </w:r>
    </w:p>
    <w:p w:rsidR="005B724F" w:rsidRPr="00293E9F" w:rsidRDefault="005B724F" w:rsidP="005B724F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Педагоги (Педагогический совет, Профсоюзный комитет)</w:t>
      </w:r>
    </w:p>
    <w:p w:rsidR="005B724F" w:rsidRPr="00293E9F" w:rsidRDefault="005B724F" w:rsidP="005B724F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Сотрудники (Собрание трудового коллектива).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успешного решения задач образовательного процесса организовано сотрудничество всех участников: педагогов, родителей. В учреждении сложилась целостная система социально-психологического взаимодействия.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Стиль отношений направлен на создание атмосферы успешности, личностного роста и творческого развития каждого участника образовательного процесса.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рамках реализации Программы развития сформирована система управления, которая позволяет: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обеспечивать высокий уровень образования детей на каждой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возрастной ступени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формировать конкретный образовательный запрос к методической службе и системе повышения квалификации педагогов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обогащать систему образования Учреждения новыми процессуальными умениями, творческим подходом к решению проблем, связанных с обучением и воспитанием дошкольников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создать условия социально-психологического комфорта и защищенности всех участников образовательного процесса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lastRenderedPageBreak/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обеспечить соблюдение действующих правовых норм и правил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совершенствовать систему интеграции образовательных факторов: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ДОУ, семьи, микро и макросоциума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Symbol" w:hAnsi="Symbol" w:cs="Symbol"/>
          <w:sz w:val="24"/>
          <w:szCs w:val="24"/>
        </w:rPr>
        <w:t></w:t>
      </w:r>
      <w:r w:rsidRPr="00293E9F">
        <w:rPr>
          <w:rFonts w:ascii="Symbol" w:hAnsi="Symbol" w:cs="Symbol"/>
          <w:sz w:val="24"/>
          <w:szCs w:val="24"/>
        </w:rPr>
        <w:t></w:t>
      </w:r>
      <w:r w:rsidRPr="00293E9F">
        <w:rPr>
          <w:rFonts w:ascii="Times New Roman" w:hAnsi="Times New Roman"/>
          <w:sz w:val="24"/>
          <w:szCs w:val="24"/>
        </w:rPr>
        <w:t>создать механизм управления на основе уважения, доверия, успеха с целью перевода Учреждения в режим демократического самоуправления.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обеспечения качества образования в рамках реализации программы развития Учреждения создана мониторинговая служба.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Оценка содержания и качества подготовки воспитанников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Оценка организации учебного процесса</w:t>
      </w:r>
    </w:p>
    <w:p w:rsidR="005B724F" w:rsidRPr="00293E9F" w:rsidRDefault="005B724F" w:rsidP="005B724F">
      <w:pPr>
        <w:pStyle w:val="a4"/>
        <w:shd w:val="clear" w:color="auto" w:fill="FFFFFF"/>
        <w:spacing w:after="0" w:line="240" w:lineRule="auto"/>
        <w:ind w:left="0" w:right="-282" w:firstLine="851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Организация образовательного процесса осуществляется в соответствии с Образовательной программой МБДОУ д/с № 15, </w:t>
      </w:r>
      <w:r w:rsidRPr="00293E9F">
        <w:rPr>
          <w:rFonts w:ascii="Times New Roman" w:eastAsiaTheme="minorHAnsi" w:hAnsi="Times New Roman"/>
          <w:sz w:val="24"/>
          <w:szCs w:val="24"/>
        </w:rPr>
        <w:t>Рабочей программой воспитания МБДОУ д/с № 15</w:t>
      </w:r>
      <w:r w:rsidRPr="00293E9F">
        <w:rPr>
          <w:rFonts w:ascii="Times New Roman" w:hAnsi="Times New Roman"/>
          <w:sz w:val="24"/>
          <w:szCs w:val="24"/>
        </w:rPr>
        <w:t xml:space="preserve"> и регламентируется  Уставом детского сада, </w:t>
      </w:r>
      <w:r w:rsidRPr="00293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 2.4. 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№ 28 «Об утверждении санитарных правил»)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93E9F">
        <w:rPr>
          <w:rFonts w:ascii="Times New Roman" w:hAnsi="Times New Roman"/>
          <w:sz w:val="24"/>
          <w:szCs w:val="24"/>
        </w:rPr>
        <w:t>СП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93E9F">
        <w:rPr>
          <w:rFonts w:ascii="Times New Roman" w:hAnsi="Times New Roman"/>
          <w:sz w:val="24"/>
          <w:szCs w:val="24"/>
          <w:lang w:val="en-US"/>
        </w:rPr>
        <w:t>COVID</w:t>
      </w:r>
      <w:r w:rsidRPr="00293E9F">
        <w:rPr>
          <w:rFonts w:ascii="Times New Roman" w:hAnsi="Times New Roman"/>
          <w:sz w:val="24"/>
          <w:szCs w:val="24"/>
        </w:rPr>
        <w:t xml:space="preserve"> - 19)», </w:t>
      </w:r>
      <w:r w:rsidRPr="00293E9F">
        <w:rPr>
          <w:rFonts w:ascii="Times New Roman" w:hAnsi="Times New Roman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среды» (П</w:t>
      </w:r>
      <w:hyperlink r:id="rId9" w:anchor="/document/97/486051/" w:tgtFrame="_blank" w:history="1">
        <w:r w:rsidRPr="00293E9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остановление Главного государственного санитарного врача России от 28.01.2021 № 2</w:t>
        </w:r>
      </w:hyperlink>
      <w:r w:rsidRPr="00293E9F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Pr="00293E9F">
        <w:rPr>
          <w:rFonts w:ascii="Times New Roman" w:hAnsi="Times New Roman"/>
          <w:sz w:val="24"/>
          <w:szCs w:val="24"/>
        </w:rPr>
        <w:t xml:space="preserve">СанПин 2.3/2.4. 3590 – 20 </w:t>
      </w:r>
      <w:r w:rsidRPr="00293E9F"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  <w:t xml:space="preserve">«Санитарно-эпидемиологические требования к организации общественного питания населения», </w:t>
      </w:r>
      <w:r w:rsidRPr="00293E9F">
        <w:rPr>
          <w:rFonts w:ascii="Times New Roman" w:hAnsi="Times New Roman"/>
          <w:sz w:val="24"/>
          <w:szCs w:val="24"/>
        </w:rPr>
        <w:t xml:space="preserve">приказом </w:t>
      </w:r>
      <w:r w:rsidRPr="00293E9F">
        <w:rPr>
          <w:rFonts w:ascii="Times New Roman" w:eastAsiaTheme="minorHAnsi" w:hAnsi="Times New Roman"/>
          <w:sz w:val="24"/>
          <w:szCs w:val="24"/>
        </w:rPr>
        <w:t xml:space="preserve">Министерства образования и науки РФ </w:t>
      </w:r>
      <w:r w:rsidRPr="00293E9F">
        <w:rPr>
          <w:rFonts w:ascii="Times New Roman" w:hAnsi="Times New Roman"/>
          <w:sz w:val="24"/>
          <w:szCs w:val="24"/>
        </w:rPr>
        <w:t>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B724F" w:rsidRPr="00293E9F" w:rsidRDefault="005B724F" w:rsidP="005B724F">
      <w:pPr>
        <w:spacing w:after="0" w:line="240" w:lineRule="auto"/>
        <w:ind w:right="-282" w:firstLine="567"/>
        <w:jc w:val="both"/>
        <w:rPr>
          <w:rFonts w:ascii="Times New Roman" w:hAnsi="Times New Roman"/>
          <w:i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Образовательная программа дошкольного образования реализуется с учетом возрастных и индивидуальных особенностей детей. В МБДОУ д/с № 15 устанавливается последовательность, продолжительность деятельности детей, сбалансированность ее видов, исходя из условий бюджетного учреждения, содержания образовательной программы дошкольного образования</w:t>
      </w:r>
      <w:r w:rsidRPr="00293E9F">
        <w:rPr>
          <w:rFonts w:ascii="Times New Roman" w:hAnsi="Times New Roman"/>
          <w:i/>
          <w:sz w:val="24"/>
          <w:szCs w:val="24"/>
        </w:rPr>
        <w:t>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Плановая мощность образовательного учреждения – 140</w:t>
      </w:r>
      <w:r w:rsidRPr="00293E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>мест.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Фактическая наполняемость образовательного учреждения - 12</w:t>
      </w:r>
      <w:r>
        <w:rPr>
          <w:rFonts w:ascii="Times New Roman" w:hAnsi="Times New Roman"/>
          <w:sz w:val="24"/>
          <w:szCs w:val="24"/>
        </w:rPr>
        <w:t>5</w:t>
      </w:r>
      <w:r w:rsidRPr="00293E9F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Содержание образовательного процесса в Учреждении определяется основной общеобразовательной программой дошкольного образования Муниципального дошкольного образовательного учреждения «Детский сад № 15» города Дивногорска, разработанной и реализуемой в соответствии с федеральными государственными образовательными стандартами дошкольного образования. А также Адаптированными образовательными программами, разработанными</w:t>
      </w:r>
      <w:r>
        <w:rPr>
          <w:rFonts w:ascii="Times New Roman" w:hAnsi="Times New Roman"/>
          <w:sz w:val="24"/>
          <w:szCs w:val="24"/>
        </w:rPr>
        <w:t xml:space="preserve"> специалистами МБДОУ д/</w:t>
      </w:r>
      <w:r w:rsidRPr="00293E9F">
        <w:rPr>
          <w:rFonts w:ascii="Times New Roman" w:hAnsi="Times New Roman"/>
          <w:sz w:val="24"/>
          <w:szCs w:val="24"/>
        </w:rPr>
        <w:t>с № 15, на основании заключений ИПРА, ТПМПК, с учетом психофизических особенностей и индивидуальных возможностей ребенка с ограниченными возможностями здоровья.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Образовательная программа Учреждения: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построена на позициях гуманно – личностного отношения к ребенку и направлена на его всестороннее развитие, формирование духовных и общечеловеческих ценностей;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2" w:right="-282" w:firstLine="218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детей, самостоятельной деятельности детей в рамках образовательной деятельности и при проведении режимных моментов в соответствии со спецификой дошкольного образования;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содержит пояснительную записку, целевой, содержательный и организационный разделы, модель организации режима пребывания детей в Учреждении, содержание работы по освоению детьми основных образовательных областей, планируемые результаты освоения детьми основной общеобразовательной программы дошкольного образования – целевые ориентиры: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расписание непосредственно образовательной деятельности рассчитано на 6 возрастных групп;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 xml:space="preserve">объем недельной образовательной нагрузки, количество и длительность НОД соответствует нормам и требованиям </w:t>
      </w:r>
      <w:r w:rsidRPr="00293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 2.4. 3648-20 "Санитарно-эпидемиологические требования к организациям воспитания и обучения, отдыха и оздоровления детей и молодежи", (постановление Главного государственного санитарного врача Российской Федерации от 28.09.2020 № 28 «Об утверждении </w:t>
      </w:r>
      <w:r w:rsidRPr="00293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санитарных правил»). </w:t>
      </w:r>
      <w:r w:rsidRPr="00293E9F">
        <w:rPr>
          <w:rFonts w:ascii="Times New Roman" w:hAnsi="Times New Roman"/>
          <w:sz w:val="24"/>
          <w:szCs w:val="24"/>
        </w:rPr>
        <w:t xml:space="preserve"> СП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93E9F">
        <w:rPr>
          <w:rFonts w:ascii="Times New Roman" w:hAnsi="Times New Roman"/>
          <w:sz w:val="24"/>
          <w:szCs w:val="24"/>
          <w:lang w:val="en-US"/>
        </w:rPr>
        <w:t>COVID</w:t>
      </w:r>
      <w:r w:rsidRPr="00293E9F">
        <w:rPr>
          <w:rFonts w:ascii="Times New Roman" w:hAnsi="Times New Roman"/>
          <w:sz w:val="24"/>
          <w:szCs w:val="24"/>
        </w:rPr>
        <w:t xml:space="preserve"> - 19)»</w:t>
      </w:r>
      <w:r w:rsidRPr="00293E9F">
        <w:rPr>
          <w:rFonts w:ascii="Times New Roman" w:eastAsiaTheme="minorHAnsi" w:hAnsi="Times New Roman"/>
          <w:sz w:val="24"/>
          <w:szCs w:val="24"/>
        </w:rPr>
        <w:t>;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реализация парциальных программ предусмотрена в разделе вариативной части программы.</w:t>
      </w:r>
    </w:p>
    <w:p w:rsidR="005B724F" w:rsidRPr="00293E9F" w:rsidRDefault="005B724F" w:rsidP="005B724F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2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образовательный процесс в Учреждении строится на основе основной образовательной программы МБДОУ д/с № 15, Рабочей программы воспитания МБДОУ д/с № 15: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Воспитательно – образовательный процесс строится на основе режима дня, утвержденного руководителем, который устанавливает 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Годовой учебный план разработан в соответствии с действующими Федеральными государственными образовательными стандартами дошкольного образования (ФГОС, Приказ № 1155 от 17.10.2013 Минобрнауки РФ).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 В летний период времени устанавливаются каникулы. Во время каникул планируются занятия физического и художественно-эстетического направлений. Допускается интеграция и чередование занятий. Режим непосредственно образовательной деятельности воспитанников детского сада устанавливается в соответствии с требованиями, предъявляемыми к режиму дня в дошкольном образовательном учреждении.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 </w:t>
      </w:r>
      <w:r w:rsidRPr="00293E9F">
        <w:rPr>
          <w:rFonts w:ascii="Times New Roman" w:hAnsi="Times New Roman"/>
          <w:sz w:val="24"/>
          <w:szCs w:val="24"/>
          <w:lang w:val="en-US"/>
        </w:rPr>
        <w:t>I</w:t>
      </w:r>
      <w:r w:rsidRPr="00293E9F">
        <w:rPr>
          <w:rFonts w:ascii="Times New Roman" w:hAnsi="Times New Roman"/>
          <w:sz w:val="24"/>
          <w:szCs w:val="24"/>
        </w:rPr>
        <w:t xml:space="preserve"> младшей группе (2 – 3 года)</w:t>
      </w:r>
      <w:r w:rsidRPr="00293E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>- 1 час 30 минут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Во </w:t>
      </w:r>
      <w:r w:rsidRPr="00293E9F">
        <w:rPr>
          <w:rFonts w:ascii="Times New Roman" w:hAnsi="Times New Roman"/>
          <w:sz w:val="24"/>
          <w:szCs w:val="24"/>
          <w:lang w:val="en-US"/>
        </w:rPr>
        <w:t>II</w:t>
      </w:r>
      <w:r w:rsidRPr="00293E9F">
        <w:rPr>
          <w:rFonts w:ascii="Times New Roman" w:hAnsi="Times New Roman"/>
          <w:sz w:val="24"/>
          <w:szCs w:val="24"/>
        </w:rPr>
        <w:t xml:space="preserve"> младшей группе (3-4года) - 2 часа 30 минут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средней группе (4-5лет) - 3 часа 20 минут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группе для детей старшего дошкольного возраста (5-6 лет) – 5 часов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подготовительной к школе группе (6-7 лет) - 7 часов.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детей 2 – 3 лет – не более 8 -10 минут,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детей 3 – 4лет  – не более 15 минут,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детей 4 – 5 лет  – не более 20 минут,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детей 5 – 6 лет – не более 20 - 25 минут,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для детей 6 – 7 лет – не более 30 минут.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мин.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Организованная образовательная деятельность физкультурно – оздоровительного и эстетического цикла занимает не менее 50%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>времени, отведенного на непосредственно образовательную деятельность.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Учреждении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Основная общеобразовательная программа дошкольного образования Учреждения реализуется в полном объеме.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Осуществление образовательного процесса с дошкольниками как организация специфически детских видов деятельности (игровой, двигательной, коммуникативной, познавательно-</w:t>
      </w:r>
      <w:r w:rsidRPr="00293E9F">
        <w:rPr>
          <w:rFonts w:ascii="Times New Roman" w:hAnsi="Times New Roman"/>
          <w:sz w:val="24"/>
          <w:szCs w:val="24"/>
        </w:rPr>
        <w:lastRenderedPageBreak/>
        <w:t>исследовательской, чтения (восприятия) художественной литературы, продуктивной, художественно - эстетической, трудовой) соответствует предъявляемым требованиям.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Проектирование образовательного процесса осуществляется через описание специфически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 Воспитатели знают психофизиологические особенности детей в группе, при организации воспитательно-образовательного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Учреждение тесно сотрудничает с детской библиотекой им. Гайдара, детской школой искусств, детской художественной школой, городским художественным музеем, домом детского творчества, с детскими садами и школами города.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Большую роль в оптимизации воспитательно - образовательного процесса играет повышение профессиональной компетентности педагогов. Работа проводится в виде семинаров, круглых столов, индивидуальных собеседований педагогических советов и других форм. В Учреждении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Ежегодно проводится мониторинг семей.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right="-28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Сведения о здоровье детей:</w:t>
      </w:r>
    </w:p>
    <w:p w:rsidR="005B724F" w:rsidRPr="00293E9F" w:rsidRDefault="005B724F" w:rsidP="005B724F">
      <w:pPr>
        <w:tabs>
          <w:tab w:val="left" w:pos="2880"/>
          <w:tab w:val="left" w:pos="5240"/>
        </w:tabs>
        <w:spacing w:after="0" w:line="240" w:lineRule="auto"/>
        <w:ind w:right="-28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Количество здоровых детей – 10</w:t>
      </w:r>
      <w:r>
        <w:rPr>
          <w:rFonts w:ascii="Times New Roman" w:hAnsi="Times New Roman"/>
          <w:sz w:val="24"/>
          <w:szCs w:val="24"/>
        </w:rPr>
        <w:t>4</w:t>
      </w:r>
      <w:r w:rsidRPr="00293E9F">
        <w:rPr>
          <w:rFonts w:ascii="Times New Roman" w:hAnsi="Times New Roman"/>
          <w:sz w:val="24"/>
          <w:szCs w:val="24"/>
        </w:rPr>
        <w:t xml:space="preserve">; </w:t>
      </w:r>
    </w:p>
    <w:p w:rsidR="005B724F" w:rsidRPr="00293E9F" w:rsidRDefault="005B724F" w:rsidP="005B724F">
      <w:pPr>
        <w:tabs>
          <w:tab w:val="left" w:pos="2880"/>
          <w:tab w:val="left" w:pos="5240"/>
        </w:tabs>
        <w:spacing w:after="0" w:line="240" w:lineRule="auto"/>
        <w:ind w:right="-282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Детей с хроническими заболеваниями – 2</w:t>
      </w:r>
      <w:r>
        <w:rPr>
          <w:rFonts w:ascii="Times New Roman" w:hAnsi="Times New Roman"/>
          <w:sz w:val="24"/>
          <w:szCs w:val="24"/>
        </w:rPr>
        <w:t>1</w:t>
      </w:r>
      <w:r w:rsidRPr="00293E9F">
        <w:rPr>
          <w:rFonts w:ascii="Times New Roman" w:hAnsi="Times New Roman"/>
          <w:sz w:val="24"/>
          <w:szCs w:val="24"/>
        </w:rPr>
        <w:t>;</w:t>
      </w:r>
    </w:p>
    <w:p w:rsidR="005B724F" w:rsidRPr="00293E9F" w:rsidRDefault="005B724F" w:rsidP="005B724F">
      <w:pPr>
        <w:ind w:right="-282"/>
        <w:jc w:val="both"/>
        <w:rPr>
          <w:rFonts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Детей ОВЗ – 28 из них: детей инвалидов – 2.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</w:p>
    <w:p w:rsidR="005B724F" w:rsidRPr="00293E9F" w:rsidRDefault="005B724F" w:rsidP="005B724F">
      <w:pPr>
        <w:jc w:val="both"/>
        <w:rPr>
          <w:rFonts w:hAnsi="Times New Roman"/>
          <w:color w:val="000000"/>
          <w:sz w:val="24"/>
          <w:szCs w:val="24"/>
        </w:rPr>
      </w:pPr>
      <w:r w:rsidRPr="00293E9F">
        <w:rPr>
          <w:rFonts w:hAnsi="Times New Roman"/>
          <w:color w:val="000000"/>
          <w:sz w:val="24"/>
          <w:szCs w:val="24"/>
        </w:rPr>
        <w:t>Характеристика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  <w:r w:rsidRPr="00293E9F">
        <w:rPr>
          <w:rFonts w:hAnsi="Times New Roman"/>
          <w:color w:val="000000"/>
          <w:sz w:val="24"/>
          <w:szCs w:val="24"/>
        </w:rPr>
        <w:t>семей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  <w:r w:rsidRPr="00293E9F">
        <w:rPr>
          <w:rFonts w:hAnsi="Times New Roman"/>
          <w:color w:val="000000"/>
          <w:sz w:val="24"/>
          <w:szCs w:val="24"/>
        </w:rPr>
        <w:t>по составу</w:t>
      </w:r>
    </w:p>
    <w:tbl>
      <w:tblPr>
        <w:tblW w:w="102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1989"/>
        <w:gridCol w:w="4514"/>
      </w:tblGrid>
      <w:tr w:rsidR="005B724F" w:rsidRPr="00293E9F" w:rsidTr="0088624C">
        <w:trPr>
          <w:trHeight w:val="422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B724F" w:rsidRPr="00293E9F" w:rsidTr="0088624C">
        <w:trPr>
          <w:trHeight w:val="21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Полная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B724F" w:rsidRPr="00293E9F" w:rsidTr="0088624C">
        <w:trPr>
          <w:trHeight w:val="210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3E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B724F" w:rsidRPr="00293E9F" w:rsidTr="0088624C">
        <w:trPr>
          <w:trHeight w:val="211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Неполная с матерью/с отцом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B724F" w:rsidRPr="00293E9F" w:rsidTr="0088624C">
        <w:trPr>
          <w:trHeight w:val="323"/>
        </w:trPr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24F" w:rsidRPr="00293E9F" w:rsidRDefault="005B724F" w:rsidP="005B724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5B724F" w:rsidRPr="00293E9F" w:rsidRDefault="005B724F" w:rsidP="005B724F">
      <w:pPr>
        <w:jc w:val="both"/>
        <w:rPr>
          <w:rFonts w:hAnsi="Times New Roman"/>
          <w:color w:val="000000"/>
          <w:sz w:val="24"/>
          <w:szCs w:val="24"/>
        </w:rPr>
      </w:pPr>
      <w:r w:rsidRPr="00293E9F">
        <w:rPr>
          <w:rFonts w:hAnsi="Times New Roman"/>
          <w:color w:val="000000"/>
          <w:sz w:val="24"/>
          <w:szCs w:val="24"/>
        </w:rPr>
        <w:t>Характеристика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  <w:r w:rsidRPr="00293E9F">
        <w:rPr>
          <w:rFonts w:hAnsi="Times New Roman"/>
          <w:color w:val="000000"/>
          <w:sz w:val="24"/>
          <w:szCs w:val="24"/>
        </w:rPr>
        <w:t>семей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  <w:r w:rsidRPr="00293E9F">
        <w:rPr>
          <w:rFonts w:hAnsi="Times New Roman"/>
          <w:color w:val="000000"/>
          <w:sz w:val="24"/>
          <w:szCs w:val="24"/>
        </w:rPr>
        <w:t>по количеству</w:t>
      </w:r>
      <w:r w:rsidRPr="00293E9F">
        <w:rPr>
          <w:rFonts w:hAnsi="Times New Roman"/>
          <w:color w:val="000000"/>
          <w:sz w:val="24"/>
          <w:szCs w:val="24"/>
        </w:rPr>
        <w:t xml:space="preserve"> </w:t>
      </w:r>
      <w:r w:rsidRPr="00293E9F">
        <w:rPr>
          <w:rFonts w:hAnsi="Times New Roman"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2004"/>
        <w:gridCol w:w="5551"/>
      </w:tblGrid>
      <w:tr w:rsidR="005B724F" w:rsidRPr="00293E9F" w:rsidTr="0088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B724F" w:rsidRPr="00293E9F" w:rsidTr="0088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B724F" w:rsidRPr="00293E9F" w:rsidTr="0088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B724F" w:rsidRPr="00293E9F" w:rsidTr="0088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4F" w:rsidRPr="00293E9F" w:rsidRDefault="005B724F" w:rsidP="00886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93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5B724F" w:rsidRPr="00293E9F" w:rsidRDefault="005B724F" w:rsidP="005B724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5B724F" w:rsidRPr="00293E9F" w:rsidRDefault="005B724F" w:rsidP="005B724F">
      <w:pPr>
        <w:pStyle w:val="a4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Состав семей МБДОУ д/с № 15</w:t>
      </w:r>
    </w:p>
    <w:p w:rsidR="005B724F" w:rsidRDefault="005B724F">
      <w:r w:rsidRPr="00293E9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B9835E" wp14:editId="22F1B273">
            <wp:extent cx="5105400" cy="1800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Педагогическое образование родителей (или 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93E9F">
        <w:rPr>
          <w:rFonts w:ascii="Times New Roman" w:hAnsi="Times New Roman"/>
          <w:sz w:val="24"/>
          <w:szCs w:val="24"/>
        </w:rPr>
        <w:t xml:space="preserve">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Учреждения, презентации, общие группы в социальных сетях). По изучению мнения участников образовательных отношений о деятельности дошкольного образовательного учреждения проводятся анкетирование, собеседование, тестирование родителей. Родители приглашаются на «Дни открытых дверей» для посещения </w:t>
      </w:r>
      <w:r>
        <w:rPr>
          <w:rFonts w:ascii="Times New Roman" w:hAnsi="Times New Roman"/>
          <w:sz w:val="24"/>
          <w:szCs w:val="24"/>
        </w:rPr>
        <w:t>занятий</w:t>
      </w:r>
      <w:r w:rsidRPr="00293E9F">
        <w:rPr>
          <w:rFonts w:ascii="Times New Roman" w:hAnsi="Times New Roman"/>
          <w:sz w:val="24"/>
          <w:szCs w:val="24"/>
        </w:rPr>
        <w:t>, мероприятий, праздников, развлечений, консультаций специалистов.  Для эффективности работы по результатам опросов родителей планируются мероприятия по устранению недостатков в работе.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Результаты образовательной деятельности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Результативность образовательной деятельности Муниципального бюджетного дошкольного образовательного учреждения «Детский сад № 15» города Дивногорска определяется на основе освоения детьми образовательных стандартов, итогов подготовки детей к школе.</w:t>
      </w:r>
    </w:p>
    <w:p w:rsidR="005B724F" w:rsidRPr="00293E9F" w:rsidRDefault="005B724F" w:rsidP="005B7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Целью педагогических наблюдений усвоения</w:t>
      </w:r>
      <w:r>
        <w:rPr>
          <w:rFonts w:ascii="Times New Roman" w:hAnsi="Times New Roman"/>
          <w:sz w:val="24"/>
          <w:szCs w:val="24"/>
        </w:rPr>
        <w:t xml:space="preserve"> детьми </w:t>
      </w:r>
      <w:r w:rsidRPr="00293E9F">
        <w:rPr>
          <w:rFonts w:ascii="Times New Roman" w:hAnsi="Times New Roman"/>
          <w:sz w:val="24"/>
          <w:szCs w:val="24"/>
        </w:rPr>
        <w:t xml:space="preserve">ОП </w:t>
      </w:r>
      <w:r>
        <w:rPr>
          <w:rFonts w:ascii="Times New Roman" w:hAnsi="Times New Roman"/>
          <w:sz w:val="24"/>
          <w:szCs w:val="24"/>
        </w:rPr>
        <w:t xml:space="preserve"> ДО МБДОУ д/с № 15 </w:t>
      </w:r>
      <w:r w:rsidRPr="00293E9F">
        <w:rPr>
          <w:rFonts w:ascii="Times New Roman" w:hAnsi="Times New Roman"/>
          <w:sz w:val="24"/>
          <w:szCs w:val="24"/>
        </w:rPr>
        <w:t>во всех возрастных группах является необходимость определения индивидуального образовательного маршрута для каждого ребенка на текущий учебный год с учетом его индивидуальных особенностей. Для педагогических наблюдений используются карты развития детей Е.Ю. Мишняевой, соответствующие требованиям ФГОС, которые помогают вести систематическое наблюдение за деятельностью детей и анализировать динамику индивидуального развития.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На начало учебного года определяются стартовые возможности каждого ребенка. За первое полугодие определяется необходимость корректировок индивидуального, образовательного маршрута, который был определен на начало года, планируются индивидуальные занятия, определяются более эффективные методы и приемы повышения активности детей в усвоении программы.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Анализ результатов показал, что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уровень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развития интегративных качеств воспитанников соответствует возрасту. 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ДОУ имеет необходимую материально-техническую базу и предметно-пространственную среду для создания комфортных условий и гармоничного развития детей.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Для полноценного физического развития, охраны и укрепления здоровья детей в ДОУ имеются: физкультурный зал, спортивная площадка, кабинет для медицинского осмотра, процедурный кабинет, центры двигательной активности в группах.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Для художественно - эстетического развития функционирует музыкальный зал, центры творчества в группах.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Для познавательного и речевого развития в ДОУ уголок по правилам дорожного движения, в группах – центры опытно-экспериментальной деятельности, конструирования, дидактических и развивающих игр, центр книги.</w:t>
      </w:r>
    </w:p>
    <w:p w:rsidR="005B724F" w:rsidRPr="00293E9F" w:rsidRDefault="005B724F" w:rsidP="005B724F">
      <w:pPr>
        <w:pStyle w:val="a8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Для социально-коммуникативного развития – игровое оборудование в группах и на участках, центр сюжетной игры, центр театрализованной деятельности детей, оборудован кабинет психолога.</w:t>
      </w:r>
    </w:p>
    <w:p w:rsidR="005B724F" w:rsidRPr="00293E9F" w:rsidRDefault="005B724F" w:rsidP="005B724F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93E9F">
        <w:rPr>
          <w:rFonts w:ascii="Times New Roman" w:hAnsi="Times New Roman" w:cs="Times New Roman"/>
        </w:rPr>
        <w:t xml:space="preserve">ДОУ оснащено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всех возрастных групп, музыкального развития, для продуктивной и творческой деятельности, сюжетно-ролевые игры;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</w:t>
      </w:r>
      <w:r w:rsidRPr="00293E9F">
        <w:rPr>
          <w:rFonts w:ascii="Times New Roman" w:hAnsi="Times New Roman" w:cs="Times New Roman"/>
        </w:rPr>
        <w:lastRenderedPageBreak/>
        <w:t xml:space="preserve">процессов и компенсации имеющихся дефектов. Созданы условия для совместной и индивидуальной деятельности детей. </w:t>
      </w:r>
    </w:p>
    <w:p w:rsidR="005B724F" w:rsidRPr="00293E9F" w:rsidRDefault="005B724F" w:rsidP="005B724F">
      <w:pPr>
        <w:pStyle w:val="a8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В ДОУ 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самостоятельной жизни. Все функции управления (прогнозирование, планирование, организация, регулирование, контроль, анализ, коррекция, стимулирование) обоснованы любыми изменениями содержания работы ДОУ и направлены на достижение оптимального результата.</w:t>
      </w:r>
    </w:p>
    <w:p w:rsidR="005B724F" w:rsidRPr="00293E9F" w:rsidRDefault="005B724F" w:rsidP="005B724F">
      <w:pPr>
        <w:pStyle w:val="a8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Образовательный процесс в ДОУ осуществляют: заведующая, заместитель заведующего по МР, воспитатели, музыкальный руководитель, инструктор по фи</w:t>
      </w:r>
      <w:r w:rsidRPr="00293E9F">
        <w:rPr>
          <w:rFonts w:ascii="Times New Roman" w:hAnsi="Times New Roman" w:cs="Times New Roman"/>
        </w:rPr>
        <w:softHyphen/>
        <w:t>зической   культуре, педагог-психолог, учитель - логопед. Медицинское сопровождение образовательно</w:t>
      </w:r>
      <w:r w:rsidRPr="00293E9F">
        <w:rPr>
          <w:rFonts w:ascii="Times New Roman" w:hAnsi="Times New Roman" w:cs="Times New Roman"/>
        </w:rPr>
        <w:softHyphen/>
        <w:t xml:space="preserve">го процесса обеспечивает медицинская сестра, врач.  ДОУ укомплектовано педагогическими кадрами полностью. </w:t>
      </w:r>
    </w:p>
    <w:p w:rsidR="005B724F" w:rsidRPr="00293E9F" w:rsidRDefault="005B724F" w:rsidP="005B724F">
      <w:pPr>
        <w:tabs>
          <w:tab w:val="left" w:pos="3420"/>
        </w:tabs>
        <w:spacing w:after="0" w:line="0" w:lineRule="atLeast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5B724F" w:rsidRPr="00293E9F" w:rsidRDefault="005B724F" w:rsidP="005B724F">
      <w:pPr>
        <w:pStyle w:val="a8"/>
        <w:spacing w:after="0" w:line="0" w:lineRule="atLeast"/>
        <w:ind w:left="0"/>
        <w:contextualSpacing/>
        <w:jc w:val="both"/>
        <w:rPr>
          <w:rFonts w:ascii="Times New Roman" w:hAnsi="Times New Roman"/>
        </w:rPr>
      </w:pPr>
      <w:r w:rsidRPr="00293E9F">
        <w:rPr>
          <w:rFonts w:ascii="Times New Roman" w:hAnsi="Times New Roman"/>
        </w:rPr>
        <w:t xml:space="preserve"> </w:t>
      </w:r>
      <w:r w:rsidRPr="00293E9F">
        <w:rPr>
          <w:rFonts w:ascii="Times New Roman" w:hAnsi="Times New Roman"/>
        </w:rPr>
        <w:tab/>
        <w:t xml:space="preserve">В ДОУ созданы условия, для речевого развития детей. Предметно-развивающая среда включает в себя речевые центры, где представлен разнообразный материал для речевого развития детей: многофункциональные развивающие игрушки; игры на  развитие мелкой моторки, настольно-печатные дидактические игры для формирования и совершенствования грамматического строя речи, для развития навыков звукового и слогового анализа и синтеза, для автоматизации и дифференциации звуков, игры и пособия для обучения грамоте, игрушки и пособия для развития дыхания; настольно-печатных дидактические игры, лото, домино по изучаемым темам, словесные и коммуникативные игры, игры для формирования и совершенствования грамматического строя речи, предметные и сюжетные картинки по изучаемым темам. </w:t>
      </w:r>
    </w:p>
    <w:p w:rsidR="005B724F" w:rsidRPr="00293E9F" w:rsidRDefault="005B724F" w:rsidP="005B724F">
      <w:pPr>
        <w:pStyle w:val="a8"/>
        <w:spacing w:after="0" w:line="0" w:lineRule="atLeast"/>
        <w:ind w:left="0"/>
        <w:contextualSpacing/>
        <w:jc w:val="both"/>
        <w:rPr>
          <w:rFonts w:ascii="Times New Roman" w:hAnsi="Times New Roman"/>
        </w:rPr>
      </w:pPr>
    </w:p>
    <w:p w:rsidR="005B724F" w:rsidRPr="00293E9F" w:rsidRDefault="005B724F" w:rsidP="005B724F">
      <w:pPr>
        <w:pStyle w:val="a8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b/>
        </w:rPr>
      </w:pPr>
      <w:r w:rsidRPr="00293E9F">
        <w:rPr>
          <w:rFonts w:ascii="Times New Roman" w:hAnsi="Times New Roman" w:cs="Times New Roman"/>
          <w:b/>
        </w:rPr>
        <w:t>Познавательное развитие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Содержание образовательной области направлено на достижение целей развития у детей познавательных интересов, интеллектуального развития детей посредством сенсорного развития, развития познавательно-исследовательской и продуктивной (конструктивной) деятельности, формирование элементарных математических представлений, формирование целостной картины мира, расширение кругозора детей.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 xml:space="preserve">Работа по познанию строиться на основе образовательной программы и педагогических технологий (технологии проектной деятельности, технологии исследовательской деятельности, здоровьесберегающие технологии).   </w:t>
      </w:r>
    </w:p>
    <w:p w:rsidR="005B724F" w:rsidRPr="00293E9F" w:rsidRDefault="005B724F" w:rsidP="005B724F">
      <w:pPr>
        <w:pStyle w:val="a8"/>
        <w:ind w:left="0"/>
        <w:jc w:val="both"/>
        <w:rPr>
          <w:rFonts w:ascii="Times New Roman" w:hAnsi="Times New Roman" w:cs="Times New Roman"/>
        </w:rPr>
      </w:pPr>
      <w:r w:rsidRPr="00293E9F">
        <w:rPr>
          <w:rFonts w:ascii="Times New Roman" w:hAnsi="Times New Roman" w:cs="Times New Roman"/>
        </w:rPr>
        <w:t>В каждой возрастной группе созд</w:t>
      </w:r>
      <w:r>
        <w:rPr>
          <w:rFonts w:ascii="Times New Roman" w:hAnsi="Times New Roman" w:cs="Times New Roman"/>
        </w:rPr>
        <w:t>ана предметно-развивающая среда по ФЭМП:</w:t>
      </w:r>
      <w:r w:rsidRPr="00293E9F">
        <w:rPr>
          <w:rFonts w:ascii="Times New Roman" w:hAnsi="Times New Roman" w:cs="Times New Roman"/>
        </w:rPr>
        <w:t xml:space="preserve"> Изготовлены игры на смекалку, логические игры, задачи, игры с множествами и числами, игры с точками, линиями, фигурами, кубики с цифрами, игры на составление целого из частей, лабиринты и другой занимательный материал, который воспитатели используют на занятиях и блоке совместной деятельности для закрепления математических знаний. Весь материал расположен в доступном для детей месте и постоянно обновляется.</w:t>
      </w:r>
    </w:p>
    <w:p w:rsidR="005B724F" w:rsidRPr="00293E9F" w:rsidRDefault="005B724F" w:rsidP="005B724F">
      <w:pPr>
        <w:pStyle w:val="a8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b/>
        </w:rPr>
      </w:pPr>
      <w:r w:rsidRPr="00293E9F">
        <w:rPr>
          <w:rFonts w:ascii="Times New Roman" w:hAnsi="Times New Roman" w:cs="Times New Roman"/>
          <w:b/>
        </w:rPr>
        <w:t>Художественно-эстетическое развитие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Работа в ДОУ по художественно-эстетическому воспитанию детей проходит через различные формы работы с детьми: </w:t>
      </w:r>
      <w:r>
        <w:rPr>
          <w:rFonts w:ascii="Times New Roman" w:hAnsi="Times New Roman"/>
          <w:sz w:val="24"/>
          <w:szCs w:val="24"/>
        </w:rPr>
        <w:t>занятия</w:t>
      </w:r>
      <w:r w:rsidRPr="00293E9F">
        <w:rPr>
          <w:rFonts w:ascii="Times New Roman" w:hAnsi="Times New Roman"/>
          <w:sz w:val="24"/>
          <w:szCs w:val="24"/>
        </w:rPr>
        <w:t>, совместную деятельность педагога с детьми, наблюдения, беседы, выставки детских работ, дидактические игры, чтение художественной и познавательной литературы.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На основании наблюдений за деятельностью педагогов при посещении образовательной и совместной деятельности педагога с детьми отмечается следующее: педагоги используют разнообразные методы и приемы изобразительной деятельности, которые носят развивающий характер, побуждают детей к творчеству: методы, направленные на приобретение умения изображать; методы, обеспечивающие прочное усвоение технических навыков;</w:t>
      </w:r>
      <w:r w:rsidRPr="00293E9F">
        <w:rPr>
          <w:rFonts w:ascii="Times New Roman" w:hAnsi="Times New Roman"/>
          <w:i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>методы, применяемые при декоративной работе; методы, применяемые при изображении сюжета; метод контрастных сопоставлений.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 детском саду созданы условия для развития художественно-творческих способностей детей. В непосредственно образовательной деятельности по художественному творчеству педагоги создают необходимые условия для самореализации каждого ребенка, проявления творческого подхода при выполнению заданий. С этой целью детям предоставляется возможность использовать различные </w:t>
      </w:r>
      <w:r w:rsidRPr="00293E9F">
        <w:rPr>
          <w:rFonts w:ascii="Times New Roman" w:hAnsi="Times New Roman"/>
          <w:sz w:val="24"/>
          <w:szCs w:val="24"/>
        </w:rPr>
        <w:lastRenderedPageBreak/>
        <w:t>материалы: краски, гуашь, карандаши, фломастеры, восковые мелки, нетрадиционное оборудование в образовательной деятельности.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каждой возрастной группе имеются центры художественного творчества, представленные разнообразием материалом и пособий по рисованию, лепке, аппликации, ознакомлению с искусством. Во всех группах центры художественного творчества расположены доступно, эстетично оформлены, подвижны.</w:t>
      </w:r>
    </w:p>
    <w:p w:rsidR="005B724F" w:rsidRPr="00293E9F" w:rsidRDefault="005B724F" w:rsidP="005B72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ab/>
        <w:t>Работа на достижение цели развития музыкальности детей, способности эмоционально воспринимать музыку строится через решение следующих задач: развитие музыкально-художественной деятельности, приобщение к музыкальному искусству.</w:t>
      </w:r>
    </w:p>
    <w:p w:rsidR="005B724F" w:rsidRPr="00293E9F" w:rsidRDefault="005B724F" w:rsidP="005B724F">
      <w:pPr>
        <w:pStyle w:val="a8"/>
        <w:spacing w:after="0" w:line="0" w:lineRule="atLeast"/>
        <w:ind w:left="0" w:firstLine="567"/>
        <w:contextualSpacing/>
        <w:jc w:val="both"/>
        <w:rPr>
          <w:rFonts w:ascii="Times New Roman" w:hAnsi="Times New Roman"/>
        </w:rPr>
      </w:pPr>
      <w:r w:rsidRPr="00293E9F">
        <w:rPr>
          <w:rFonts w:ascii="Times New Roman" w:hAnsi="Times New Roman" w:cs="Times New Roman"/>
        </w:rPr>
        <w:t>В ДОУ созданы условия по музыкальному воспитанию детей. В каждой возрастной группе оформлены центры музыкальной деятельности, которые оснащены музыкальными инструментами, наглядными пособиями, музыкально-дидактическими играми, музыкальными игрушками, которые обеспечивают процесс развития творческой активности, эмоциональной отзывчивости, музыкальных способностей детей.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:rsidR="005B724F" w:rsidRPr="00293E9F" w:rsidRDefault="005B724F" w:rsidP="005B724F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Содержание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 </w:t>
      </w:r>
    </w:p>
    <w:p w:rsidR="005B724F" w:rsidRPr="00293E9F" w:rsidRDefault="005B724F" w:rsidP="005B724F">
      <w:pPr>
        <w:pStyle w:val="a4"/>
        <w:numPr>
          <w:ilvl w:val="0"/>
          <w:numId w:val="40"/>
        </w:numPr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5B724F" w:rsidRPr="00293E9F" w:rsidRDefault="005B724F" w:rsidP="005B724F">
      <w:pPr>
        <w:pStyle w:val="a4"/>
        <w:numPr>
          <w:ilvl w:val="0"/>
          <w:numId w:val="40"/>
        </w:numPr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приобщение к правилам безопасного для человека и окружающего мира природы поведения; </w:t>
      </w:r>
    </w:p>
    <w:p w:rsidR="005B724F" w:rsidRPr="00293E9F" w:rsidRDefault="005B724F" w:rsidP="005B724F">
      <w:pPr>
        <w:pStyle w:val="a4"/>
        <w:numPr>
          <w:ilvl w:val="0"/>
          <w:numId w:val="40"/>
        </w:numPr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5B724F" w:rsidRPr="00293E9F" w:rsidRDefault="005B724F" w:rsidP="005B724F">
      <w:pPr>
        <w:pStyle w:val="a4"/>
        <w:numPr>
          <w:ilvl w:val="0"/>
          <w:numId w:val="40"/>
        </w:numPr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5B724F" w:rsidRPr="00293E9F" w:rsidRDefault="005B724F" w:rsidP="005B724F">
      <w:pPr>
        <w:spacing w:after="0" w:line="0" w:lineRule="atLeast"/>
        <w:ind w:firstLine="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Работа направлена на достижение целей охраны здоровья детей и формирования основы культуры здоровья через сохранение и укрепление физического и психического здоровья детей, воспитание культурно-гигиенических навыков, формирование начальных представлений о здоровом образе жизни.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Cs/>
          <w:sz w:val="24"/>
          <w:szCs w:val="24"/>
        </w:rPr>
        <w:t>В каждой возрастной группе проводятся утренняя гимнастика, закаливающие процедуры, непосредственно образовательная деятельность по физической культуре, ОБЖ. Проводятся спортивные праздники по теме «Тропа здоровья», «День здоровья»,</w:t>
      </w:r>
      <w:r>
        <w:rPr>
          <w:rFonts w:ascii="Times New Roman" w:hAnsi="Times New Roman"/>
          <w:bCs/>
          <w:sz w:val="24"/>
          <w:szCs w:val="24"/>
        </w:rPr>
        <w:t xml:space="preserve"> фестивали физкультурно - спортивного комплекса ГТО «Мой первый шаг в ГТО», «Семейный фестиваль ГТО», ежегодные городские семейные старты, </w:t>
      </w:r>
      <w:r w:rsidRPr="00293E9F">
        <w:rPr>
          <w:rFonts w:ascii="Times New Roman" w:hAnsi="Times New Roman"/>
          <w:bCs/>
          <w:sz w:val="24"/>
          <w:szCs w:val="24"/>
        </w:rPr>
        <w:t>тематические развлечения, консультация «Как укрепить здоровье ребенка». Организована выставка детских рисунков «Семейный выходной».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Культурно – досуговая деятельность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На протяжении учебного года в детском саду проводились различные праздники, досуги и развлечения. К каждому из них педагогами было продумано и реализовано оформление, соответствующее тематике, содержанию, эстетическим требованиям.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Анализ готовности выпускников к обучению в школе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293E9F">
        <w:rPr>
          <w:rFonts w:ascii="Times New Roman" w:hAnsi="Times New Roman"/>
          <w:sz w:val="24"/>
          <w:szCs w:val="24"/>
        </w:rPr>
        <w:t xml:space="preserve"> году в школу выпущено </w:t>
      </w:r>
      <w:r>
        <w:rPr>
          <w:rFonts w:ascii="Times New Roman" w:hAnsi="Times New Roman"/>
          <w:sz w:val="24"/>
          <w:szCs w:val="24"/>
        </w:rPr>
        <w:t>24</w:t>
      </w:r>
      <w:r w:rsidRPr="00293E9F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а</w:t>
      </w:r>
      <w:r w:rsidRPr="00293E9F">
        <w:rPr>
          <w:rFonts w:ascii="Times New Roman" w:hAnsi="Times New Roman"/>
          <w:sz w:val="24"/>
          <w:szCs w:val="24"/>
        </w:rPr>
        <w:t>. По окончании учебного года проведена диагностика выпускников по основным направлениям развития, мониторинг сформированности интегративных качеств, а также диспансеризация специалистами детской поликлиники.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Вопрос готовности детей к обучению в школе находится под постоянным контролем администрации Учреждения и педагогов, работающих с будущими выпускниками.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Оценка качества кадрового обеспечения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ДОУ работают 16 педагогов.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Возглавляет коллектив Хотько Ольга Викторовна - педагогический стаж 1</w:t>
      </w:r>
      <w:r>
        <w:rPr>
          <w:rFonts w:ascii="Times New Roman" w:hAnsi="Times New Roman"/>
          <w:sz w:val="24"/>
          <w:szCs w:val="24"/>
        </w:rPr>
        <w:t>3</w:t>
      </w:r>
      <w:r w:rsidRPr="00293E9F">
        <w:rPr>
          <w:rFonts w:ascii="Times New Roman" w:hAnsi="Times New Roman"/>
          <w:sz w:val="24"/>
          <w:szCs w:val="24"/>
        </w:rPr>
        <w:t xml:space="preserve"> лет, общий стаж 2</w:t>
      </w:r>
      <w:r>
        <w:rPr>
          <w:rFonts w:ascii="Times New Roman" w:hAnsi="Times New Roman"/>
          <w:sz w:val="24"/>
          <w:szCs w:val="24"/>
        </w:rPr>
        <w:t>6</w:t>
      </w:r>
      <w:r w:rsidRPr="00293E9F">
        <w:rPr>
          <w:rFonts w:ascii="Times New Roman" w:hAnsi="Times New Roman"/>
          <w:sz w:val="24"/>
          <w:szCs w:val="24"/>
        </w:rPr>
        <w:t xml:space="preserve"> лет.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Методическое руководство осуществляет заместитель заведующего по МР Иванова Ольга Алексеевна - </w:t>
      </w:r>
      <w:r>
        <w:rPr>
          <w:rFonts w:ascii="Times New Roman" w:hAnsi="Times New Roman"/>
          <w:sz w:val="24"/>
          <w:szCs w:val="24"/>
        </w:rPr>
        <w:t>педагогический стаж 30</w:t>
      </w:r>
      <w:r w:rsidRPr="00293E9F">
        <w:rPr>
          <w:rFonts w:ascii="Times New Roman" w:hAnsi="Times New Roman"/>
          <w:sz w:val="24"/>
          <w:szCs w:val="24"/>
        </w:rPr>
        <w:t xml:space="preserve"> лет.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Дошкольное образовательное учреждение на 100 % укомплектовано педагогическими кадрами.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Педагогический персонал</w:t>
      </w:r>
      <w:r w:rsidRPr="00293E9F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lastRenderedPageBreak/>
        <w:t>Воспитатель - 13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Заместитель заведующего по МР - 1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Педагог-психолог – 1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Учитель – логопед – 1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Музыкальный руководитель - 1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Инструктор по физической культуре - 1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 xml:space="preserve">Краткая характеристика кадрового обеспечения 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  <w:r w:rsidRPr="00293E9F">
        <w:rPr>
          <w:rFonts w:ascii="Times New Roman" w:hAnsi="Times New Roman"/>
          <w:sz w:val="24"/>
          <w:szCs w:val="24"/>
        </w:rPr>
        <w:t>: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по уровню образования</w:t>
      </w:r>
      <w:r w:rsidRPr="00293E9F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5B724F" w:rsidRPr="00293E9F" w:rsidTr="0088624C"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0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</w:tr>
      <w:tr w:rsidR="005B724F" w:rsidRPr="00293E9F" w:rsidTr="0088624C"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9 педагогов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7 педагогов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по педагогическому стажу: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5B724F" w:rsidRPr="00293E9F" w:rsidTr="0088624C"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до 5 лет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5 -10 лет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10 -15 лет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15 – 20 лет</w:t>
            </w:r>
          </w:p>
        </w:tc>
        <w:tc>
          <w:tcPr>
            <w:tcW w:w="200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Свыше 20 лет</w:t>
            </w:r>
          </w:p>
        </w:tc>
      </w:tr>
      <w:tr w:rsidR="005B724F" w:rsidRPr="00293E9F" w:rsidTr="0088624C"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по квалификационным категориям: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1985"/>
        <w:gridCol w:w="1276"/>
      </w:tblGrid>
      <w:tr w:rsidR="005B724F" w:rsidRPr="00293E9F" w:rsidTr="0088624C">
        <w:trPr>
          <w:trHeight w:val="945"/>
        </w:trPr>
        <w:tc>
          <w:tcPr>
            <w:tcW w:w="195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Высшая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кв.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занимаемой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276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B724F" w:rsidRPr="00293E9F" w:rsidTr="0088624C">
        <w:tc>
          <w:tcPr>
            <w:tcW w:w="1951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- педагогов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- педагога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- педагога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 xml:space="preserve"> - педагога</w:t>
            </w:r>
          </w:p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44 </w:t>
            </w: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B724F" w:rsidRPr="00293E9F" w:rsidRDefault="005B724F" w:rsidP="00886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</w:tbl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Личностные достижения педагогов ДОУ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Педагоги ДОУ активно участвуют во всероссийских, краевых, городских мероприятиях.</w:t>
      </w:r>
    </w:p>
    <w:p w:rsidR="005B724F" w:rsidRPr="00293E9F" w:rsidRDefault="005B724F" w:rsidP="005B724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Коллектив ДОУ постоянный участник городских фестивалей, конкурсов творчества. Многие педагоги приняли участие в конкурсах разнообразного уровня. Проведена эффективная работа по повышению профессионального мастерства и развития творчества педагогов через непрерывное образование и саморазвитие каждого в рамках творческих групп, педагогических советов, семинаров-практикумов, вебинаров. Организация методической работы была направлена на развитие личностно - ориентированного взаимодействия педагогов с детьми.</w:t>
      </w:r>
    </w:p>
    <w:p w:rsidR="005B724F" w:rsidRDefault="005B724F" w:rsidP="005B724F">
      <w:pPr>
        <w:pStyle w:val="a4"/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течении года коллектив ДОУ принял участие в конкурсах и проектах:</w:t>
      </w:r>
      <w:r w:rsidRPr="00293E9F">
        <w:rPr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  <w:u w:val="single"/>
        </w:rPr>
        <w:t>Мероприятия социальной и творческой направленности</w:t>
      </w:r>
      <w:r w:rsidRPr="00293E9F">
        <w:rPr>
          <w:rFonts w:ascii="Times New Roman" w:hAnsi="Times New Roman"/>
          <w:sz w:val="24"/>
          <w:szCs w:val="24"/>
        </w:rPr>
        <w:t xml:space="preserve">: </w:t>
      </w:r>
    </w:p>
    <w:p w:rsidR="005B724F" w:rsidRDefault="005B724F" w:rsidP="005B724F">
      <w:pPr>
        <w:pStyle w:val="a4"/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/>
        <w:jc w:val="both"/>
      </w:pP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Международная просветительская акция «Большой этнографический диктант 2022» Научно – практическая конференция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Фестиваль творческих и детско – родительских исследований и проектов «Хочу все знать!»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Всероссийский урок «Эколята – молодые защитники природы»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Всероссийский «День Эколят»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Всероссийский</w:t>
      </w:r>
      <w:r w:rsidRPr="00916A7A">
        <w:rPr>
          <w:rFonts w:ascii="Times New Roman" w:hAnsi="Times New Roman"/>
          <w:spacing w:val="49"/>
          <w:sz w:val="24"/>
        </w:rPr>
        <w:t xml:space="preserve"> </w:t>
      </w:r>
      <w:r w:rsidRPr="00916A7A">
        <w:rPr>
          <w:rFonts w:ascii="Times New Roman" w:hAnsi="Times New Roman"/>
          <w:sz w:val="24"/>
        </w:rPr>
        <w:t xml:space="preserve">музыкальный  </w:t>
      </w:r>
      <w:r w:rsidRPr="00916A7A">
        <w:rPr>
          <w:rFonts w:ascii="Times New Roman" w:hAnsi="Times New Roman"/>
          <w:spacing w:val="-2"/>
          <w:sz w:val="24"/>
        </w:rPr>
        <w:t xml:space="preserve">фестиваль </w:t>
      </w:r>
      <w:r w:rsidRPr="00916A7A">
        <w:rPr>
          <w:rFonts w:ascii="Times New Roman" w:hAnsi="Times New Roman"/>
          <w:sz w:val="24"/>
        </w:rPr>
        <w:t>«Воспитатели</w:t>
      </w:r>
      <w:r w:rsidRPr="00916A7A">
        <w:rPr>
          <w:rFonts w:ascii="Times New Roman" w:hAnsi="Times New Roman"/>
          <w:spacing w:val="53"/>
          <w:w w:val="150"/>
          <w:sz w:val="24"/>
        </w:rPr>
        <w:t xml:space="preserve"> </w:t>
      </w:r>
      <w:r w:rsidRPr="00916A7A">
        <w:rPr>
          <w:rFonts w:ascii="Times New Roman" w:hAnsi="Times New Roman"/>
          <w:spacing w:val="-2"/>
          <w:sz w:val="24"/>
        </w:rPr>
        <w:t xml:space="preserve">России» </w:t>
      </w:r>
      <w:r w:rsidRPr="00916A7A">
        <w:rPr>
          <w:rFonts w:ascii="Times New Roman" w:hAnsi="Times New Roman"/>
          <w:w w:val="105"/>
          <w:sz w:val="24"/>
        </w:rPr>
        <w:t>Всероссийский марафон</w:t>
      </w:r>
      <w:r w:rsidRPr="00916A7A">
        <w:rPr>
          <w:rFonts w:ascii="Times New Roman" w:hAnsi="Times New Roman"/>
          <w:spacing w:val="-6"/>
          <w:w w:val="105"/>
          <w:sz w:val="24"/>
        </w:rPr>
        <w:t xml:space="preserve"> </w:t>
      </w:r>
      <w:r w:rsidRPr="00916A7A">
        <w:rPr>
          <w:rFonts w:ascii="Times New Roman" w:hAnsi="Times New Roman"/>
          <w:spacing w:val="-2"/>
          <w:w w:val="105"/>
          <w:sz w:val="24"/>
        </w:rPr>
        <w:t>«ТаланТы»</w:t>
      </w:r>
      <w:r w:rsidRPr="00916A7A">
        <w:rPr>
          <w:rFonts w:ascii="Times New Roman" w:hAnsi="Times New Roman"/>
          <w:sz w:val="24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  <w:lang w:val="en-US"/>
        </w:rPr>
        <w:t>IV</w:t>
      </w:r>
      <w:r w:rsidRPr="00916A7A">
        <w:rPr>
          <w:rFonts w:ascii="Times New Roman" w:hAnsi="Times New Roman"/>
          <w:sz w:val="24"/>
        </w:rPr>
        <w:t xml:space="preserve"> Всероссийский экологический диктант, приуроченный ко Всемирному дню рециклинга или Всемирному дню вторичной переработки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Флешмоб «Читаем Чуковского вместе»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Региональный экологический проект компании «РосТех» Экоурок по раздельному сбору мусора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916A7A">
        <w:rPr>
          <w:rFonts w:ascii="Times New Roman" w:hAnsi="Times New Roman"/>
          <w:sz w:val="24"/>
          <w:shd w:val="clear" w:color="auto" w:fill="FFFFFF"/>
        </w:rPr>
        <w:t>VII межрегионального интернет реалити арт-хаусном фестивале искусств  «Я - Революция!»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A7A">
        <w:rPr>
          <w:rFonts w:ascii="Times New Roman" w:hAnsi="Times New Roman"/>
          <w:sz w:val="24"/>
          <w:szCs w:val="24"/>
        </w:rPr>
        <w:t>Краевая экологическая акция «Зимняя планета детства» (муниципальный этап)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16A7A">
        <w:rPr>
          <w:rFonts w:ascii="Times New Roman" w:hAnsi="Times New Roman"/>
          <w:color w:val="000000"/>
          <w:sz w:val="24"/>
          <w:shd w:val="clear" w:color="auto" w:fill="FFFFFF"/>
        </w:rPr>
        <w:t>Краевой конкурс «Финплаката» в рамках Краевого семейного финансового фестиваля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16A7A">
        <w:rPr>
          <w:rFonts w:ascii="Times New Roman" w:hAnsi="Times New Roman"/>
          <w:sz w:val="24"/>
          <w:shd w:val="clear" w:color="auto" w:fill="FFFFFF"/>
        </w:rPr>
        <w:t>Краевой конкурс детского рисунка «Охрана труда»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shd w:val="clear" w:color="auto" w:fill="FFFFFF"/>
        <w:tabs>
          <w:tab w:val="left" w:pos="284"/>
          <w:tab w:val="left" w:pos="9356"/>
          <w:tab w:val="left" w:pos="9498"/>
        </w:tabs>
        <w:spacing w:before="10" w:after="0"/>
        <w:ind w:left="0" w:right="-66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lastRenderedPageBreak/>
        <w:t>Городская выставка «Зеркало природы»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A7A">
        <w:rPr>
          <w:rFonts w:ascii="Times New Roman" w:hAnsi="Times New Roman"/>
          <w:sz w:val="24"/>
        </w:rPr>
        <w:t xml:space="preserve">Городское методическое объединение воспитателей. </w:t>
      </w:r>
      <w:r w:rsidRPr="00916A7A">
        <w:rPr>
          <w:rFonts w:ascii="Times New Roman" w:hAnsi="Times New Roman"/>
          <w:sz w:val="24"/>
          <w:szCs w:val="40"/>
        </w:rPr>
        <w:t>Открытая НОД</w:t>
      </w:r>
      <w:r w:rsidRPr="00916A7A">
        <w:rPr>
          <w:rFonts w:ascii="Times New Roman" w:hAnsi="Times New Roman"/>
          <w:sz w:val="32"/>
          <w:szCs w:val="40"/>
        </w:rPr>
        <w:t xml:space="preserve"> </w:t>
      </w:r>
      <w:r w:rsidRPr="00916A7A">
        <w:rPr>
          <w:rFonts w:ascii="Times New Roman" w:hAnsi="Times New Roman"/>
          <w:sz w:val="24"/>
          <w:szCs w:val="28"/>
        </w:rPr>
        <w:t xml:space="preserve">в подготовительной группе по финансовой грамотности  </w:t>
      </w:r>
      <w:r w:rsidRPr="00916A7A">
        <w:rPr>
          <w:rFonts w:ascii="Times New Roman" w:hAnsi="Times New Roman"/>
          <w:sz w:val="24"/>
        </w:rPr>
        <w:t>«Мечты</w:t>
      </w:r>
      <w:r w:rsidRPr="00916A7A">
        <w:rPr>
          <w:rFonts w:ascii="Times New Roman" w:hAnsi="Times New Roman"/>
          <w:sz w:val="24"/>
          <w:szCs w:val="24"/>
        </w:rPr>
        <w:t xml:space="preserve"> сбываются»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A7A">
        <w:rPr>
          <w:rFonts w:ascii="Times New Roman" w:hAnsi="Times New Roman"/>
          <w:sz w:val="24"/>
          <w:szCs w:val="24"/>
        </w:rPr>
        <w:t>X</w:t>
      </w:r>
      <w:r w:rsidRPr="00916A7A">
        <w:rPr>
          <w:rFonts w:ascii="Times New Roman" w:hAnsi="Times New Roman"/>
          <w:sz w:val="24"/>
          <w:szCs w:val="24"/>
          <w:lang w:val="en-US"/>
        </w:rPr>
        <w:t>X</w:t>
      </w:r>
      <w:r w:rsidRPr="00916A7A">
        <w:rPr>
          <w:rFonts w:ascii="Times New Roman" w:hAnsi="Times New Roman"/>
          <w:sz w:val="24"/>
          <w:szCs w:val="24"/>
        </w:rPr>
        <w:t xml:space="preserve"> Открытый городской  Фестиваль семейных клубов «СемьЯ»  Тема: «Город. Край. Родина»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A7A">
        <w:rPr>
          <w:rFonts w:ascii="Times New Roman" w:hAnsi="Times New Roman"/>
          <w:color w:val="000000"/>
          <w:sz w:val="24"/>
          <w:szCs w:val="28"/>
        </w:rPr>
        <w:t>Городская экологическая акция «Добрая зима»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A7A">
        <w:rPr>
          <w:rFonts w:ascii="Times New Roman" w:hAnsi="Times New Roman"/>
          <w:sz w:val="24"/>
          <w:szCs w:val="28"/>
          <w:shd w:val="clear" w:color="auto" w:fill="FFFFFF"/>
        </w:rPr>
        <w:t>Дивногорский городской музей. Выставка «Такой разный, такой классный! Дивногорску-60!»</w:t>
      </w:r>
      <w:r w:rsidRPr="00916A7A">
        <w:rPr>
          <w:rFonts w:ascii="Times New Roman" w:hAnsi="Times New Roman"/>
          <w:sz w:val="24"/>
          <w:szCs w:val="24"/>
        </w:rPr>
        <w:t xml:space="preserve"> Муниципальный этап  краевой экологической акции «Зимняя планета детства»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Городской художественный музей посещение выставки (подготовительная группа) «1001 слон»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8"/>
        </w:rPr>
      </w:pPr>
      <w:r w:rsidRPr="00916A7A">
        <w:rPr>
          <w:rFonts w:ascii="Times New Roman" w:hAnsi="Times New Roman"/>
          <w:sz w:val="24"/>
        </w:rPr>
        <w:t>ХХ Городской фестиваль семейных клубов «СемьЯ»</w:t>
      </w:r>
      <w:r w:rsidRPr="00916A7A">
        <w:rPr>
          <w:rFonts w:ascii="Times New Roman" w:hAnsi="Times New Roman"/>
          <w:bCs/>
          <w:sz w:val="24"/>
          <w:szCs w:val="28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bCs/>
          <w:sz w:val="24"/>
          <w:szCs w:val="28"/>
        </w:rPr>
        <w:t>Акция «Дети рисуют парк Жарки»</w:t>
      </w:r>
      <w:r w:rsidRPr="00916A7A">
        <w:rPr>
          <w:rFonts w:ascii="Times New Roman" w:hAnsi="Times New Roman"/>
          <w:sz w:val="24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Всероссийская акция «Окна Победы»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Городские спортивные эстафеты «Здоровая семья – здоровая нация»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color w:val="2C2D2E"/>
          <w:sz w:val="24"/>
          <w:szCs w:val="28"/>
          <w:shd w:val="clear" w:color="auto" w:fill="FFFFFF"/>
        </w:rPr>
        <w:t>ГМО инструкторов по физической культуре (д/с № 15 и д/с № 18) "Патриотическое воспитание детей дошкольного возраста средствами физической культуры" совместный спортивный праздник с детьми МБДОУ д/с № 18</w:t>
      </w:r>
      <w:r w:rsidRPr="00916A7A">
        <w:rPr>
          <w:rFonts w:ascii="Times New Roman" w:hAnsi="Times New Roman"/>
          <w:sz w:val="24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Он – лайн конкурс чтецов «Строка памяти»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Фестиваль «Мой первый шаг в ГТО - 2023»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16A7A">
        <w:rPr>
          <w:rFonts w:ascii="Times New Roman" w:hAnsi="Times New Roman"/>
          <w:sz w:val="24"/>
        </w:rPr>
        <w:t>Фестиваль корпоративного спорта работников социальной сферы</w:t>
      </w:r>
      <w:r w:rsidRPr="00916A7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Cs w:val="38"/>
        </w:rPr>
      </w:pPr>
      <w:r w:rsidRPr="00916A7A">
        <w:rPr>
          <w:rFonts w:ascii="Times New Roman" w:hAnsi="Times New Roman"/>
          <w:color w:val="000000"/>
          <w:sz w:val="24"/>
          <w:shd w:val="clear" w:color="auto" w:fill="FFFFFF"/>
        </w:rPr>
        <w:t>Муниципальный этап фестиваля Всероссийского физкультурно-спортивного комплекса "Готов к труду и обороне" (ГТО) среди семейных команд</w:t>
      </w:r>
      <w:r w:rsidRPr="00916A7A">
        <w:rPr>
          <w:rFonts w:ascii="Times New Roman" w:hAnsi="Times New Roman"/>
          <w:szCs w:val="38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Cs w:val="38"/>
        </w:rPr>
        <w:t>«Блокадный хлеб» патриотическое занятие, посвященное прорыву блокады Ленинграда</w:t>
      </w:r>
      <w:r w:rsidRPr="00916A7A">
        <w:rPr>
          <w:rFonts w:ascii="Times New Roman" w:hAnsi="Times New Roman"/>
          <w:sz w:val="24"/>
        </w:rPr>
        <w:t xml:space="preserve">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Проект «Олимпийское движение» «Зимние детские игры»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Изучение мнения населения города о качестве оказания муниципальных услуг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 xml:space="preserve">Городская августовская педагогическая конференция «Качество образования: результаты, новые вызовы и перспективы развития» 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Благотворительная акция «Друзей не бросают» благотворительного фонда «Белый кот»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Юбилей МБДОУ д/с № 15 «Родничок»</w:t>
      </w:r>
    </w:p>
    <w:p w:rsidR="005B724F" w:rsidRPr="00916A7A" w:rsidRDefault="005B724F" w:rsidP="005B724F">
      <w:pPr>
        <w:pStyle w:val="a4"/>
        <w:numPr>
          <w:ilvl w:val="0"/>
          <w:numId w:val="4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16A7A">
        <w:rPr>
          <w:rFonts w:ascii="Times New Roman" w:hAnsi="Times New Roman"/>
          <w:sz w:val="24"/>
        </w:rPr>
        <w:t>Сбор гуманитарной помощи жителям г. Луганска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Количество педагогов, использующих в своей работе интернет ресурсы:</w:t>
      </w:r>
      <w:r w:rsidRPr="00293E9F">
        <w:rPr>
          <w:rFonts w:ascii="Times New Roman" w:hAnsi="Times New Roman"/>
          <w:sz w:val="24"/>
          <w:szCs w:val="24"/>
        </w:rPr>
        <w:t xml:space="preserve"> - 16 человек - </w:t>
      </w:r>
      <w:r w:rsidRPr="00293E9F">
        <w:rPr>
          <w:i/>
          <w:sz w:val="24"/>
          <w:szCs w:val="24"/>
        </w:rPr>
        <w:t xml:space="preserve">  </w:t>
      </w:r>
      <w:r w:rsidRPr="00293E9F">
        <w:rPr>
          <w:rFonts w:ascii="Times New Roman" w:hAnsi="Times New Roman"/>
          <w:sz w:val="24"/>
          <w:szCs w:val="24"/>
        </w:rPr>
        <w:t>100 %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Повышение профессионального мастерства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Учреждении созданы необходимые условия для профессионального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роста педагогов.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93E9F">
        <w:rPr>
          <w:rFonts w:ascii="Times New Roman" w:hAnsi="Times New Roman"/>
          <w:sz w:val="24"/>
          <w:szCs w:val="24"/>
        </w:rPr>
        <w:t xml:space="preserve">года все педагоги повышали свой профессиональный уровень через аттестацию, курсы повышения квалификации, самообразование, показ практической работы с детьми. </w:t>
      </w:r>
      <w:r w:rsidRPr="00293E9F">
        <w:rPr>
          <w:rFonts w:ascii="Times New Roman" w:hAnsi="Times New Roman"/>
          <w:spacing w:val="-12"/>
          <w:sz w:val="24"/>
          <w:szCs w:val="24"/>
        </w:rPr>
        <w:t xml:space="preserve">Почти все повышали профессионализм посредством связи интернет.  Были прослушаны вебинары, принимали участия в семинарах, конференциях и т.д.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Оценка качества методического обеспечения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учреждении имеется методический кабинет, обеспечен учебно-методической и детской художественной литературой на 100 %.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Постоянно обновляется методическая литература периодических изданий педагогической, управленческой направленности в соответствии с федеральными государственными образовательными стандартами, а также детская художественная литература.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Учреждение обеспечено современной информационной базой.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sz w:val="24"/>
          <w:szCs w:val="24"/>
        </w:rPr>
        <w:t xml:space="preserve">Имеется выход в Интернет, электронная почта, электронный каталог.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Ежедневно методический кабинет посещает до 53 % педагогов.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sz w:val="24"/>
          <w:szCs w:val="24"/>
        </w:rPr>
        <w:t>Учреждение имеет сайт</w:t>
      </w:r>
      <w:r w:rsidRPr="00293E9F">
        <w:rPr>
          <w:rFonts w:ascii="Times New Roman" w:hAnsi="Times New Roman"/>
          <w:bCs/>
          <w:sz w:val="24"/>
          <w:szCs w:val="24"/>
        </w:rPr>
        <w:t xml:space="preserve"> </w:t>
      </w:r>
      <w:r w:rsidRPr="00293E9F">
        <w:rPr>
          <w:rFonts w:ascii="Times New Roman" w:hAnsi="Times New Roman"/>
          <w:b/>
          <w:bCs/>
          <w:sz w:val="24"/>
          <w:szCs w:val="24"/>
          <w:lang w:val="en-US"/>
        </w:rPr>
        <w:t>http</w:t>
      </w:r>
      <w:r w:rsidRPr="00293E9F">
        <w:rPr>
          <w:rFonts w:ascii="Times New Roman" w:hAnsi="Times New Roman"/>
          <w:b/>
          <w:bCs/>
          <w:sz w:val="24"/>
          <w:szCs w:val="24"/>
        </w:rPr>
        <w:t>://</w:t>
      </w:r>
      <w:r w:rsidRPr="00293E9F">
        <w:rPr>
          <w:rFonts w:ascii="Times New Roman" w:hAnsi="Times New Roman"/>
          <w:b/>
          <w:bCs/>
          <w:sz w:val="24"/>
          <w:szCs w:val="24"/>
          <w:lang w:val="en-US"/>
        </w:rPr>
        <w:t>ds</w:t>
      </w:r>
      <w:r w:rsidRPr="00293E9F">
        <w:rPr>
          <w:rFonts w:ascii="Times New Roman" w:hAnsi="Times New Roman"/>
          <w:b/>
          <w:bCs/>
          <w:sz w:val="24"/>
          <w:szCs w:val="24"/>
        </w:rPr>
        <w:t>15.</w:t>
      </w:r>
      <w:r w:rsidRPr="00293E9F">
        <w:rPr>
          <w:rFonts w:ascii="Times New Roman" w:hAnsi="Times New Roman"/>
          <w:b/>
          <w:bCs/>
          <w:sz w:val="24"/>
          <w:szCs w:val="24"/>
          <w:lang w:val="en-US"/>
        </w:rPr>
        <w:t>divedu</w:t>
      </w:r>
      <w:r w:rsidRPr="00293E9F">
        <w:rPr>
          <w:rFonts w:ascii="Times New Roman" w:hAnsi="Times New Roman"/>
          <w:b/>
          <w:bCs/>
          <w:sz w:val="24"/>
          <w:szCs w:val="24"/>
        </w:rPr>
        <w:t>.</w:t>
      </w:r>
      <w:r w:rsidRPr="00293E9F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Pr="00293E9F">
        <w:rPr>
          <w:rFonts w:ascii="Times New Roman" w:hAnsi="Times New Roman"/>
          <w:sz w:val="24"/>
          <w:szCs w:val="24"/>
        </w:rPr>
        <w:t xml:space="preserve">, который соответствует установленным требованиям. Сайт обеспечивает официальное представление информации об Учреждении в сети Интернет с целью обеспечения информационной доступности о деятельности Учреждения, расширения рынка образовательных услуг Учреждения, оперативного ознакомления сотрудников, родителей (законных представителей) воспитанников, деловых партнеров и других </w:t>
      </w:r>
      <w:r w:rsidRPr="00293E9F">
        <w:rPr>
          <w:rFonts w:ascii="Times New Roman" w:hAnsi="Times New Roman"/>
          <w:sz w:val="24"/>
          <w:szCs w:val="24"/>
        </w:rPr>
        <w:lastRenderedPageBreak/>
        <w:t>заинтересованных пользователей с различными аспектами деятельности. Порядок работы с сайтом определен «Положением о сайте Муниципального бюджетного дошкольного образовательного учреждения детский сад № 15 города Дивногорска (</w:t>
      </w:r>
      <w:hyperlink r:id="rId11" w:history="1"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</w:rPr>
          <w:t>://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ds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</w:rPr>
          <w:t>15.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divedu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293E9F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293E9F">
          <w:rPr>
            <w:rStyle w:val="a5"/>
            <w:rFonts w:ascii="Times New Roman" w:hAnsi="Times New Roman"/>
            <w:sz w:val="24"/>
            <w:szCs w:val="24"/>
          </w:rPr>
          <w:t>)»</w:t>
        </w:r>
      </w:hyperlink>
      <w:r w:rsidRPr="00293E9F">
        <w:rPr>
          <w:rFonts w:ascii="Times New Roman" w:hAnsi="Times New Roman"/>
          <w:sz w:val="24"/>
          <w:szCs w:val="24"/>
        </w:rPr>
        <w:t xml:space="preserve">, утвержденным приказом заведующего № 03-03- 068 -2 от 01.09.2012 г.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Оценка материально-технической базы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15 города Дивногорска размещено в типовом здании.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Общая площадь здания </w:t>
      </w:r>
      <w:r w:rsidRPr="00293E9F">
        <w:rPr>
          <w:rFonts w:ascii="Times New Roman" w:hAnsi="Times New Roman"/>
          <w:bCs/>
          <w:sz w:val="24"/>
          <w:szCs w:val="24"/>
        </w:rPr>
        <w:t xml:space="preserve">1488 </w:t>
      </w:r>
      <w:r w:rsidRPr="00293E9F">
        <w:rPr>
          <w:rFonts w:ascii="Times New Roman" w:hAnsi="Times New Roman"/>
          <w:sz w:val="24"/>
          <w:szCs w:val="24"/>
        </w:rPr>
        <w:t>м</w:t>
      </w:r>
      <w:r w:rsidRPr="00293E9F">
        <w:rPr>
          <w:rFonts w:ascii="Times New Roman" w:hAnsi="Times New Roman"/>
          <w:sz w:val="24"/>
          <w:szCs w:val="24"/>
          <w:vertAlign w:val="superscript"/>
        </w:rPr>
        <w:t>2</w:t>
      </w:r>
      <w:r w:rsidRPr="00293E9F">
        <w:rPr>
          <w:rFonts w:ascii="Times New Roman" w:hAnsi="Times New Roman"/>
          <w:sz w:val="24"/>
          <w:szCs w:val="24"/>
        </w:rPr>
        <w:t>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здании Учреждения 6 групповых помещений с игровыми комнатами, спальнями, приемными, туалетными.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Количество мест – 140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Общая площадь земельного участка составляет 4633 м</w:t>
      </w:r>
      <w:r w:rsidRPr="00293E9F">
        <w:rPr>
          <w:rFonts w:ascii="Times New Roman" w:hAnsi="Times New Roman"/>
          <w:sz w:val="24"/>
          <w:szCs w:val="24"/>
          <w:vertAlign w:val="superscript"/>
        </w:rPr>
        <w:t>2</w:t>
      </w:r>
      <w:r w:rsidRPr="00293E9F">
        <w:rPr>
          <w:rFonts w:ascii="Times New Roman" w:hAnsi="Times New Roman"/>
          <w:sz w:val="24"/>
          <w:szCs w:val="24"/>
        </w:rPr>
        <w:t>. Территория ДОУ ограждена забором и озеленена, оборудована наружным освещением. Земельный участок делится на зону застройки и зону игровой деятельности. Зона застройки включает в себя основное двухэтажное здание, которое размещено в центре участка. Зона игровой деятельности включает 6 прогулочных участков, площадки для проведения подвижных игр, для проведения сюжетно-ролевых игр, проведения спортивных праздников и утренней гимнастики, цветники. Игровые площадки имеют теневые навесы, песочницы, малые архитектурные формы.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sz w:val="24"/>
          <w:szCs w:val="24"/>
        </w:rPr>
        <w:t>Площадь на одного воспитанника соответствует лицензионному нормативу.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Учреждение функционирует в помещении,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Учреждения, определенным Министерством образования и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науки Российской Федерации.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sz w:val="24"/>
          <w:szCs w:val="24"/>
        </w:rPr>
        <w:t>Помещения Учреждения состоят из: 6 групповых комнат, 2 спален, 6 раздевальных комнат, музыкальный зал совмещен с физкультурным залом, 1 кабинета заместителя заведующего по МР, 1 кабинета заведующего, пищеблока, комнаты машинной стирки, медицинского кабинета, кабинета завхоза.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Предметно-пространственная организация групповых комнат обеспечивает выбор детьми центра для организации своей свободной деятельности: центр игры – сюжетно - ролевой и развивающие игры; центр патриотического воспитания; центр конструирования; центр экспериментирования; центр художественного творчества; познавательный центр; центр художественной литературы; музыкальный центр; центры по пожарной и дорожной безопасности.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музыкальном зале – электропианино, музыкальный центр, фонотека, музыкальные инструменты, костюмы, декорации.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спортивном зале – спортивное оборудование (спортивные тренажеры, детские батуты, мячи, скакалки, гантели, кегли, тоннель, обручи, дуги, маты, шведская стенка, массажные дорожки и т.д.).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методическом кабинете – ноутбук, принтер, новинки методической и художественной литературы, наглядные пособия.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Материально-техническая оснащенность образовательного процесса в Учреждения позволяет педагогам проводить образовательный процесс на должном уровне. 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sz w:val="24"/>
          <w:szCs w:val="24"/>
        </w:rPr>
        <w:t>Педагогический процесс обеспечен учебно-методической литературой и дидактическим материалом. Образовательный процесс осуществляется с использованием видео, аудио техники. В Учреждении создан банк презентаций по различным тематикам, пополняется библиотечный фонд методической литературы, улучшается оснащенность дидактическими пособиями.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Программно-методическое обеспечение педагогического процесса направлено на выполнение федерального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i/>
          <w:sz w:val="24"/>
          <w:szCs w:val="24"/>
        </w:rPr>
        <w:t>В кабинете заведующего проходят:</w:t>
      </w:r>
      <w:r w:rsidRPr="00293E9F">
        <w:rPr>
          <w:rFonts w:ascii="Times New Roman" w:hAnsi="Times New Roman"/>
          <w:sz w:val="24"/>
          <w:szCs w:val="24"/>
        </w:rPr>
        <w:t xml:space="preserve"> индивидуальные консультации, беседы с педагогическим, медицинским, обслуживающим персоналом и родителями с целью создания благоприятного психо - эмоционального климата для работников и родителей; развития профессионального уровня педагогов; просветительская, разъяснительная работа с родителями по вопросам воспитания и развития детей.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i/>
          <w:sz w:val="24"/>
          <w:szCs w:val="24"/>
        </w:rPr>
        <w:lastRenderedPageBreak/>
        <w:t>Методический кабинет функционирует с целью:</w:t>
      </w:r>
      <w:r w:rsidRPr="00293E9F">
        <w:rPr>
          <w:rFonts w:ascii="Times New Roman" w:hAnsi="Times New Roman"/>
          <w:sz w:val="24"/>
          <w:szCs w:val="24"/>
        </w:rPr>
        <w:t xml:space="preserve"> организация методической работы с педагогами: консультации, семинары, круглые столы, педагогические советы, мастер-классы и т.д.; организация работы с родителями; организация работы библиотеки: методической, справочной, педагогической и деткой литературы; обобщение и распространение опыта работы педагогического коллектива.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i/>
          <w:sz w:val="24"/>
          <w:szCs w:val="24"/>
        </w:rPr>
        <w:t>Медицинский кабинет:</w:t>
      </w:r>
      <w:r w:rsidRPr="00293E9F">
        <w:rPr>
          <w:rFonts w:ascii="Times New Roman" w:hAnsi="Times New Roman"/>
          <w:sz w:val="24"/>
          <w:szCs w:val="24"/>
        </w:rPr>
        <w:t xml:space="preserve"> осмотр детей, антропометрия; профилактическая, оздоровительная работа с детьми; изоляция заболевших детей до прихода родителей; консультативно-просветительская работа с родителями и сотрудниками.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Учреждение обеспеченно мебелью, инвентарем, посудой на 100%; группы укомплектованы детской мебелью, в достаточном количестве имеются игрушки, развивающие игры, спортивный инвентарь, технические средства обучения.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3E9F">
        <w:rPr>
          <w:rFonts w:ascii="Times New Roman" w:hAnsi="Times New Roman"/>
          <w:b/>
          <w:sz w:val="24"/>
          <w:szCs w:val="24"/>
        </w:rPr>
        <w:t>Приняты меры по обеспечению условий безопасного пребывания детей в образовательном учреждении: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Обеспечение безопасности </w:t>
      </w:r>
      <w:r w:rsidRPr="00293E9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учреждения</w:t>
      </w: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В МБДОУ созданы условия по организации </w:t>
      </w:r>
      <w:r w:rsidRPr="00293E9F">
        <w:rPr>
          <w:rFonts w:ascii="Times New Roman" w:hAnsi="Times New Roman"/>
          <w:sz w:val="24"/>
          <w:szCs w:val="24"/>
        </w:rPr>
        <w:t>безопасности образовательного процесса: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293E9F">
        <w:rPr>
          <w:rFonts w:ascii="Times New Roman" w:hAnsi="Times New Roman"/>
          <w:sz w:val="24"/>
          <w:szCs w:val="24"/>
          <w:shd w:val="clear" w:color="auto" w:fill="FFFFFF"/>
        </w:rPr>
        <w:t>Правила противопожарного режима в Российской Федерации (утверждено постановлением Правительства РФ от 16 сентября 2020 г. № 1479).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293E9F">
        <w:rPr>
          <w:rFonts w:ascii="Times New Roman" w:hAnsi="Times New Roman"/>
          <w:color w:val="000000"/>
          <w:sz w:val="24"/>
          <w:szCs w:val="24"/>
        </w:rPr>
        <w:t>В учреждении проделана определенная работа по обеспечению безопасности жизнедеятельности работников,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воспитанников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во время воспитательно-образовательного процесса.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Приказом руководителя на начало учебного года назначаются ответственные за организацию работы по охране труда, пожарной безопасности, правилам дорожного движения.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Fonts w:ascii="Times New Roman" w:hAnsi="Times New Roman"/>
          <w:color w:val="000000"/>
          <w:sz w:val="24"/>
          <w:szCs w:val="24"/>
        </w:rPr>
        <w:t>Своевременно организовано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обучение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и проверка знаний требований охраны труда вновь поступивших работников учреждения.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учащихся и всего персонала.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Осуществляется трёхступенчатый контроль за состоянием работы по ОТ с ведением журнала общественного контроля.</w:t>
      </w:r>
    </w:p>
    <w:p w:rsidR="005B724F" w:rsidRPr="00293E9F" w:rsidRDefault="005B724F" w:rsidP="005B724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Проведен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общий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предохранителей и оголенных проводов, своевременно проведены испытания диэлектрических перчаток и инструментов с изолированными ручками, имеются протоколы испытаний. </w:t>
      </w:r>
    </w:p>
    <w:p w:rsidR="005B724F" w:rsidRPr="00293E9F" w:rsidRDefault="005B724F" w:rsidP="005B724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Приобретены моющие и дезинфицирующие средства.</w:t>
      </w:r>
    </w:p>
    <w:p w:rsidR="005B724F" w:rsidRPr="00293E9F" w:rsidRDefault="005B724F" w:rsidP="005B724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Завезён новый песок в песочницы.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Принимаются меры антитеррористической защищенности:</w:t>
      </w:r>
    </w:p>
    <w:p w:rsidR="005B724F" w:rsidRPr="00293E9F" w:rsidRDefault="005B724F" w:rsidP="005B724F">
      <w:pPr>
        <w:pStyle w:val="a4"/>
        <w:numPr>
          <w:ilvl w:val="0"/>
          <w:numId w:val="3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Заключен договор с вневедомственной охраной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оказание охранных услуг с использованием тревожной кнопки.</w:t>
      </w:r>
    </w:p>
    <w:p w:rsidR="005B724F" w:rsidRPr="00293E9F" w:rsidRDefault="005B724F" w:rsidP="005B724F">
      <w:pPr>
        <w:pStyle w:val="a4"/>
        <w:numPr>
          <w:ilvl w:val="0"/>
          <w:numId w:val="3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В ночное время и в выходные дни охрана детского сада осуществляется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вневедомственной охраной</w:t>
      </w:r>
      <w:r w:rsidRPr="00293E9F">
        <w:rPr>
          <w:rFonts w:ascii="Times New Roman" w:hAnsi="Times New Roman"/>
          <w:color w:val="000000"/>
          <w:sz w:val="24"/>
          <w:szCs w:val="24"/>
        </w:rPr>
        <w:t>.</w:t>
      </w:r>
    </w:p>
    <w:p w:rsidR="005B724F" w:rsidRPr="00293E9F" w:rsidRDefault="005B724F" w:rsidP="005B724F">
      <w:pPr>
        <w:pStyle w:val="a4"/>
        <w:numPr>
          <w:ilvl w:val="0"/>
          <w:numId w:val="39"/>
        </w:numPr>
        <w:tabs>
          <w:tab w:val="left" w:pos="284"/>
        </w:tabs>
        <w:spacing w:after="0" w:line="0" w:lineRule="atLeas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Приказом утверждён график дежурной администрации с 7 – 00 до 19 – 00.</w:t>
      </w:r>
    </w:p>
    <w:p w:rsidR="005B724F" w:rsidRPr="00293E9F" w:rsidRDefault="005B724F" w:rsidP="005B724F">
      <w:pPr>
        <w:pStyle w:val="a4"/>
        <w:numPr>
          <w:ilvl w:val="0"/>
          <w:numId w:val="39"/>
        </w:numPr>
        <w:tabs>
          <w:tab w:val="left" w:pos="0"/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Разработаны инструкции для должностных лиц при угрозе проведения теракта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или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возникновении ЧС. Функциональные обязанности ответственного лица на выполнение мероприятий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</w:t>
      </w:r>
      <w:r w:rsidRPr="00293E9F">
        <w:rPr>
          <w:rFonts w:ascii="Times New Roman" w:hAnsi="Times New Roman"/>
          <w:color w:val="000000"/>
          <w:sz w:val="24"/>
          <w:szCs w:val="24"/>
        </w:rPr>
        <w:t xml:space="preserve"> антитеррористической защите объекта, Положение «Об организации пропускного режима в МБДОУ «Детский сад № 15».</w:t>
      </w:r>
    </w:p>
    <w:p w:rsidR="005B724F" w:rsidRPr="00293E9F" w:rsidRDefault="005B724F" w:rsidP="005B724F">
      <w:pPr>
        <w:pStyle w:val="a4"/>
        <w:numPr>
          <w:ilvl w:val="0"/>
          <w:numId w:val="39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В ДОУ имеется паспорт безопасности, согласованный с начальником Управления ФСБ России по Красноярскому краю; с начальником ОВО по г. Дивногорску – филиала ФГКУ «УВО ВНГ России по Красноярскому краю»; с начальником ПЧ – 29 ФГКУ «30 отряд федеральной противопожарной службы по Красноярскому краю». Утвержден главой города Дивногорска.</w:t>
      </w:r>
    </w:p>
    <w:p w:rsidR="005B724F" w:rsidRPr="00293E9F" w:rsidRDefault="005B724F" w:rsidP="005B724F">
      <w:pPr>
        <w:pStyle w:val="a4"/>
        <w:numPr>
          <w:ilvl w:val="0"/>
          <w:numId w:val="39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Два раза в год проводятся инструктажи по антитеррористической безопасности.</w:t>
      </w:r>
    </w:p>
    <w:p w:rsidR="005B724F" w:rsidRPr="00293E9F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lastRenderedPageBreak/>
        <w:t>Имеются первичные средства пожаротушения.</w:t>
      </w:r>
    </w:p>
    <w:p w:rsidR="005B724F" w:rsidRPr="00082B79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82B79">
        <w:rPr>
          <w:rFonts w:ascii="Times New Roman" w:eastAsiaTheme="minorHAnsi" w:hAnsi="Times New Roman"/>
          <w:sz w:val="24"/>
          <w:szCs w:val="24"/>
        </w:rPr>
        <w:t xml:space="preserve">Издан приказ о назначении ответственного за пожарную безопасность № 03 – 03 – 089 от 03 08.2023 г. </w:t>
      </w:r>
    </w:p>
    <w:p w:rsidR="005B724F" w:rsidRPr="00082B79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82B79">
        <w:rPr>
          <w:rFonts w:ascii="Times New Roman" w:eastAsiaTheme="minorHAnsi" w:hAnsi="Times New Roman"/>
          <w:sz w:val="24"/>
          <w:szCs w:val="24"/>
        </w:rPr>
        <w:t>Утверждены инструкции действий при возникновении пожара.</w:t>
      </w:r>
    </w:p>
    <w:p w:rsidR="005B724F" w:rsidRPr="00082B79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82B79">
        <w:rPr>
          <w:rFonts w:ascii="Times New Roman" w:eastAsiaTheme="minorHAnsi" w:hAnsi="Times New Roman"/>
          <w:sz w:val="24"/>
          <w:szCs w:val="24"/>
        </w:rPr>
        <w:t xml:space="preserve">Имеется план мероприятий по профилактике экстремизма, обеспечению антитеррористической безопасности МБДОУ «Детский сад   № 15» утвержденный заведующим. </w:t>
      </w:r>
    </w:p>
    <w:p w:rsidR="005B724F" w:rsidRPr="00082B79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82B79">
        <w:rPr>
          <w:rFonts w:ascii="Times New Roman" w:eastAsiaTheme="minorHAnsi" w:hAnsi="Times New Roman"/>
          <w:sz w:val="24"/>
          <w:szCs w:val="24"/>
        </w:rPr>
        <w:t>Проводятся учебно-тренировочные мероприятий по вопросам безопасности, изданы приказы «О проведении тренировок эвакуации» № 03 - 03 – 026 – 1 № 21.03.2023 г.</w:t>
      </w:r>
    </w:p>
    <w:p w:rsidR="005B724F" w:rsidRPr="00293E9F" w:rsidRDefault="005B724F" w:rsidP="005B724F">
      <w:pPr>
        <w:pStyle w:val="a4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 xml:space="preserve">Охрана здания осуществляется вахтером, установлена «тревожная кнопка», центральная входная дверь оснащена домофоном, </w:t>
      </w:r>
      <w:r>
        <w:rPr>
          <w:rFonts w:ascii="Times New Roman" w:eastAsiaTheme="minorHAnsi" w:hAnsi="Times New Roman"/>
          <w:sz w:val="24"/>
          <w:szCs w:val="24"/>
        </w:rPr>
        <w:t xml:space="preserve">на входных дверях имеются чиповые замки – 4 входа, </w:t>
      </w:r>
      <w:r w:rsidRPr="00293E9F">
        <w:rPr>
          <w:rFonts w:ascii="Times New Roman" w:eastAsiaTheme="minorHAnsi" w:hAnsi="Times New Roman"/>
          <w:sz w:val="24"/>
          <w:szCs w:val="24"/>
        </w:rPr>
        <w:t>установлены 8 камер наблюдения.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Учреждении организован пропускной режим, ведется журнал регистрации лиц, входящих в образовательное учреждение, журнал регистрации въезда автотранспорта на территорию Учреждения. Территория Учреждения по всему периметру ограждена забором, освещена в ночное время.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целевой,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</w:t>
      </w:r>
      <w:r>
        <w:rPr>
          <w:rFonts w:ascii="Times New Roman" w:hAnsi="Times New Roman"/>
          <w:sz w:val="24"/>
          <w:szCs w:val="24"/>
        </w:rPr>
        <w:t>формация о детских заболеваниях и</w:t>
      </w:r>
      <w:r w:rsidRPr="00293E9F">
        <w:rPr>
          <w:rFonts w:ascii="Times New Roman" w:hAnsi="Times New Roman"/>
          <w:sz w:val="24"/>
          <w:szCs w:val="24"/>
        </w:rPr>
        <w:t xml:space="preserve"> мерах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93E9F">
        <w:rPr>
          <w:rFonts w:ascii="Times New Roman" w:hAnsi="Times New Roman"/>
          <w:sz w:val="24"/>
          <w:szCs w:val="24"/>
        </w:rPr>
        <w:t>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E9F">
        <w:rPr>
          <w:rFonts w:ascii="Times New Roman" w:hAnsi="Times New Roman"/>
          <w:b/>
          <w:bCs/>
          <w:sz w:val="24"/>
          <w:szCs w:val="24"/>
        </w:rPr>
        <w:t>Функционирование внутренней системы оценки качества образования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Все участники образовательных отношений ознакомлены с Положениями о функционировании внутренней системы оценки качества образования в дошкольном образовательном учреждении. Реализация внутреннего мониторинга качества образования осуществляется в Учреждении на основе основной образовательной программы и годового плана Учреждения, утвержденными приказами заведующего и принятыми на заседаниях педагогических советов.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С целью обеспечения полноты реализации образовательных программ дошкольного образования в Учреждении осуществляется контрольная деятельность:</w:t>
      </w:r>
    </w:p>
    <w:p w:rsidR="005B724F" w:rsidRPr="00293E9F" w:rsidRDefault="005B724F" w:rsidP="005B724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 xml:space="preserve">контроль содержания различных аспектов деятельности Учреждения </w:t>
      </w:r>
    </w:p>
    <w:p w:rsidR="005B724F" w:rsidRPr="00293E9F" w:rsidRDefault="005B724F" w:rsidP="005B724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(организационно-педагогической, образовательной, социально-  психологической, медико-социальной, финансово-хозяйственной и др.)</w:t>
      </w:r>
    </w:p>
    <w:p w:rsidR="005B724F" w:rsidRPr="00293E9F" w:rsidRDefault="005B724F" w:rsidP="005B724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3E9F">
        <w:rPr>
          <w:rFonts w:ascii="Times New Roman" w:eastAsiaTheme="minorHAnsi" w:hAnsi="Times New Roman"/>
          <w:sz w:val="24"/>
          <w:szCs w:val="24"/>
        </w:rPr>
        <w:t>контроль образовательного процесса.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Контроль за реализацией образовательной программы </w:t>
      </w:r>
      <w:r>
        <w:rPr>
          <w:rFonts w:ascii="Times New Roman" w:hAnsi="Times New Roman"/>
          <w:sz w:val="24"/>
          <w:szCs w:val="24"/>
        </w:rPr>
        <w:t>МБ</w:t>
      </w:r>
      <w:r w:rsidRPr="00293E9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 д/с № 15</w:t>
      </w:r>
      <w:r w:rsidRPr="00293E9F">
        <w:rPr>
          <w:rFonts w:ascii="Times New Roman" w:hAnsi="Times New Roman"/>
          <w:sz w:val="24"/>
          <w:szCs w:val="24"/>
        </w:rPr>
        <w:t xml:space="preserve"> проводится с целью выявления эффективности процесса реализации программы,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годовом плане предусматривается периодичность проведения контроля и мероприятий по осуществлению контроля воспитательно-образовательного процесса.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Вопросы по итогам контрольной деятельности рассматриваются на заседаниях педагогического совета, административных совещаниях при заведующем.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В течение учебного года, в зависимости от поставленных целей и задач, проводятся различные формы контроля: оперативный, тематический, итоговый.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Ежегодно в Учреждении разрабатывается циклограмма контроля, определяются управленческие решения, назначаются ответственные и сроки проведения.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</w:t>
      </w:r>
      <w:r w:rsidRPr="00293E9F">
        <w:rPr>
          <w:rFonts w:ascii="Times New Roman" w:hAnsi="Times New Roman"/>
          <w:sz w:val="24"/>
          <w:szCs w:val="24"/>
        </w:rPr>
        <w:lastRenderedPageBreak/>
        <w:t>изучение документации воспитательно-образовательной работы, открытых просмотров, конкурсов, материалов педсоветов, текстов выступлений педагогов, собеседования с педагогами и родителями, анкетирование родителей, анализ содержания информации в родительских уголках.</w:t>
      </w:r>
    </w:p>
    <w:p w:rsidR="005B724F" w:rsidRPr="00293E9F" w:rsidRDefault="005B724F" w:rsidP="005B724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Удовлетворенность родителей (законных представителей) качеством предоставляемых образовательных услуг и изучение их потребностей и интересов в вопросах сотрудничества с Учреждением осуществляется посредством анкетирования и дальнейшим анализом результатов по вопросам «Оценка деятельности дошкольного образовательного учреждения родителями воспитанников».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Медицинское обслуживание</w:t>
      </w:r>
    </w:p>
    <w:p w:rsidR="005B724F" w:rsidRPr="00293E9F" w:rsidRDefault="005B724F" w:rsidP="005B72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О</w:t>
      </w:r>
      <w:r w:rsidRPr="00293E9F">
        <w:rPr>
          <w:rFonts w:ascii="Times New Roman" w:hAnsi="Times New Roman"/>
          <w:color w:val="000000"/>
          <w:sz w:val="24"/>
          <w:szCs w:val="24"/>
        </w:rPr>
        <w:t>беспечивается врачом-педиатром</w:t>
      </w:r>
      <w:r w:rsidRPr="00293E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</w:t>
      </w:r>
      <w:r w:rsidRPr="00293E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293E9F">
        <w:rPr>
          <w:rFonts w:ascii="Times New Roman" w:hAnsi="Times New Roman"/>
          <w:color w:val="000000"/>
          <w:sz w:val="24"/>
          <w:szCs w:val="24"/>
        </w:rPr>
        <w:t>и медсестрой КГБУЗ «Дивногорская межрайонная больница», которые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Динамика состояния здоровья воспитанников, меры по охране и укреплению здоровья</w:t>
      </w:r>
      <w:r w:rsidRPr="00293E9F">
        <w:rPr>
          <w:rFonts w:ascii="Times New Roman" w:hAnsi="Times New Roman"/>
          <w:color w:val="000000"/>
          <w:sz w:val="24"/>
          <w:szCs w:val="24"/>
        </w:rPr>
        <w:t>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Реализуя мониторинг здоровья и с целью профилактики заболеваемости детей в течение учебного года воспитатели совместно с медицинской службой отслеживали:</w:t>
      </w:r>
    </w:p>
    <w:p w:rsidR="005B724F" w:rsidRPr="00293E9F" w:rsidRDefault="005B724F" w:rsidP="005B724F">
      <w:pPr>
        <w:pStyle w:val="a4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посещение узких специалистов детьми, состоящими на учёте;</w:t>
      </w:r>
    </w:p>
    <w:p w:rsidR="005B724F" w:rsidRPr="00293E9F" w:rsidRDefault="005B724F" w:rsidP="005B724F">
      <w:pPr>
        <w:pStyle w:val="a4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отслеживание реализации рекомендаций узких специалистов;</w:t>
      </w:r>
    </w:p>
    <w:p w:rsidR="005B724F" w:rsidRPr="00293E9F" w:rsidRDefault="005B724F" w:rsidP="005B724F">
      <w:pPr>
        <w:pStyle w:val="a4"/>
        <w:numPr>
          <w:ilvl w:val="0"/>
          <w:numId w:val="36"/>
        </w:numPr>
        <w:spacing w:after="0" w:line="0" w:lineRule="atLeas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контроль медицинской службы ДОУ за исполнением рекомендаций детям, пришедшим в детский сад после болезни.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color w:val="000000"/>
          <w:sz w:val="24"/>
          <w:szCs w:val="24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B724F" w:rsidRPr="00293E9F" w:rsidRDefault="005B724F" w:rsidP="005B724F">
      <w:pPr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3E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Взаимодействие с семьями воспитанников.</w:t>
      </w:r>
    </w:p>
    <w:p w:rsidR="005B724F" w:rsidRPr="00293E9F" w:rsidRDefault="005B724F" w:rsidP="005B724F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ab/>
        <w:t xml:space="preserve">В течение года коллектив ДОУ продолжал работать по одному из направлений «Совершенствование работы с родителями в свете модернизации образовательного процесса».  С целью выявления условий, способствующих достижению оптимальных результатов воспитания, обучения и развития в совместной деятельности семьи и ДОУ был проведён тематический контроль. В ходе контроля было выявлено следующее, что во всех группах имеются материалы для работы с родителями. Все они систематизированы, хранятся в папках и соответствуют эстетическим требованиям. Оформление уголков для родителей во всех возрастных группах. Уровень профессионального мастерства педагогов определяется отношением семьи к детскому саду, к самим педагогам и их требованиям. Только при условии положительных результатов всей педагогической работы с дошкольниками, родители начнут доверять рекомендациям воспитателей и охотно идут с ними на контакт.  </w:t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 совместной работе детского сада и семьи мы широко используем консультации для родителей, родительские собрания, беседы, тематические выставки, анкетирование, праздники, открытые </w:t>
      </w:r>
      <w:r>
        <w:rPr>
          <w:rFonts w:ascii="Times New Roman" w:hAnsi="Times New Roman"/>
          <w:sz w:val="24"/>
          <w:szCs w:val="24"/>
        </w:rPr>
        <w:t>занятия</w:t>
      </w:r>
      <w:r w:rsidRPr="00293E9F">
        <w:rPr>
          <w:rFonts w:ascii="Times New Roman" w:hAnsi="Times New Roman"/>
          <w:sz w:val="24"/>
          <w:szCs w:val="24"/>
        </w:rPr>
        <w:t>. Широко используется информация в родительских уголках, в папках-передвижках, информационных проспектах, мини-библиотеках. Для оперативной работы, мобильного информирования в каждой возрастной группе созданы родительские чаты по средством социальн</w:t>
      </w:r>
      <w:r>
        <w:rPr>
          <w:rFonts w:ascii="Times New Roman" w:hAnsi="Times New Roman"/>
          <w:sz w:val="24"/>
          <w:szCs w:val="24"/>
        </w:rPr>
        <w:t>ой сети «Сферум»</w:t>
      </w:r>
      <w:r w:rsidRPr="00293E9F">
        <w:rPr>
          <w:rFonts w:ascii="Times New Roman" w:hAnsi="Times New Roman"/>
          <w:sz w:val="24"/>
          <w:szCs w:val="24"/>
        </w:rPr>
        <w:t>.</w:t>
      </w:r>
      <w:r w:rsidRPr="00293E9F">
        <w:rPr>
          <w:rFonts w:ascii="Times New Roman" w:hAnsi="Times New Roman"/>
          <w:sz w:val="24"/>
          <w:szCs w:val="24"/>
        </w:rPr>
        <w:tab/>
      </w:r>
    </w:p>
    <w:p w:rsidR="005B724F" w:rsidRPr="00293E9F" w:rsidRDefault="005B724F" w:rsidP="005B724F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 xml:space="preserve">Во всех возрастных группах составлены перспективные планы по работе с родителями. </w:t>
      </w:r>
    </w:p>
    <w:p w:rsidR="005B724F" w:rsidRDefault="005B724F" w:rsidP="005B724F">
      <w:pPr>
        <w:tabs>
          <w:tab w:val="left" w:pos="10631"/>
        </w:tabs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3E9F">
        <w:rPr>
          <w:rFonts w:ascii="Times New Roman" w:hAnsi="Times New Roman"/>
          <w:sz w:val="24"/>
          <w:szCs w:val="24"/>
        </w:rPr>
        <w:t>Таким образом, можно сделать вывод, что</w:t>
      </w:r>
      <w:r w:rsidRPr="00293E9F">
        <w:rPr>
          <w:rFonts w:ascii="Times New Roman" w:hAnsi="Times New Roman"/>
          <w:b/>
          <w:sz w:val="24"/>
          <w:szCs w:val="24"/>
        </w:rPr>
        <w:t xml:space="preserve"> </w:t>
      </w:r>
      <w:r w:rsidRPr="00293E9F">
        <w:rPr>
          <w:rFonts w:ascii="Times New Roman" w:hAnsi="Times New Roman"/>
          <w:sz w:val="24"/>
          <w:szCs w:val="24"/>
        </w:rPr>
        <w:t xml:space="preserve">в дошкольном образовательном учреждении выстроена система сотрудничества с родителями по принципу «педагог-ребёнок-родитель». Представители родительской общественности входят в состав Родительского комитета ДОУ. Они активно участвуют в общественной жизни дошкольного учреждения. Вышеперечисленные мероприятия показали, что педагогами ведется работа по сотрудничеству с семьей, вовлечению родителей в воспитательно-образовательный процесс. Данная работа отражается в планах воспитательно-образовательной работы, где охватываются все виды совместной деятельности детей, родителей и педагогов ДОУ, прослеживается интеграция различных образовательных областей. </w:t>
      </w:r>
    </w:p>
    <w:p w:rsidR="000C5E38" w:rsidRPr="00293E9F" w:rsidRDefault="000C5E38" w:rsidP="005B724F">
      <w:pPr>
        <w:tabs>
          <w:tab w:val="left" w:pos="10631"/>
        </w:tabs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24F" w:rsidRDefault="005B724F" w:rsidP="005B724F">
      <w:pPr>
        <w:shd w:val="clear" w:color="auto" w:fill="FFFFFF"/>
        <w:tabs>
          <w:tab w:val="left" w:pos="10631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724F" w:rsidRPr="00293E9F" w:rsidRDefault="005B724F" w:rsidP="005B724F">
      <w:pPr>
        <w:shd w:val="clear" w:color="auto" w:fill="FFFFFF"/>
        <w:tabs>
          <w:tab w:val="left" w:pos="10631"/>
        </w:tabs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93E9F">
        <w:rPr>
          <w:rFonts w:ascii="Times New Roman" w:hAnsi="Times New Roman"/>
          <w:b/>
          <w:sz w:val="24"/>
          <w:szCs w:val="24"/>
          <w:u w:val="single"/>
        </w:rPr>
        <w:lastRenderedPageBreak/>
        <w:t>Показатели деятельности за 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293E9F">
        <w:rPr>
          <w:rFonts w:ascii="Times New Roman" w:hAnsi="Times New Roman"/>
          <w:b/>
          <w:sz w:val="24"/>
          <w:szCs w:val="24"/>
          <w:u w:val="single"/>
        </w:rPr>
        <w:t xml:space="preserve"> год </w:t>
      </w:r>
      <w:r w:rsidRPr="00293E9F">
        <w:rPr>
          <w:rFonts w:ascii="Times New Roman" w:hAnsi="Times New Roman"/>
          <w:b/>
          <w:bCs/>
          <w:iCs/>
          <w:sz w:val="24"/>
          <w:szCs w:val="24"/>
          <w:u w:val="single"/>
        </w:rPr>
        <w:t>муниципального бюджетного дошкольного образовательного учреждения детского сада № 15 общеразвивающего вида с приоритетным осуществлением деятельности по одному из направлений развития детей (художественно-эстетическое),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293E9F">
        <w:rPr>
          <w:rFonts w:ascii="Times New Roman" w:hAnsi="Times New Roman"/>
          <w:b/>
          <w:bCs/>
          <w:iCs/>
          <w:sz w:val="24"/>
          <w:szCs w:val="24"/>
          <w:u w:val="single"/>
          <w:lang w:val="en-US"/>
        </w:rPr>
        <w:t>II</w:t>
      </w:r>
      <w:r w:rsidRPr="00293E9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(вторая) категория </w:t>
      </w:r>
      <w:r w:rsidRPr="00293E9F">
        <w:rPr>
          <w:rFonts w:ascii="Times New Roman" w:hAnsi="Times New Roman"/>
          <w:b/>
          <w:iCs/>
          <w:sz w:val="24"/>
          <w:szCs w:val="24"/>
          <w:u w:val="single"/>
        </w:rPr>
        <w:t>подлежащей самообследованию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293E9F">
        <w:rPr>
          <w:rFonts w:ascii="Times New Roman" w:hAnsi="Times New Roman"/>
          <w:b/>
          <w:iCs/>
          <w:sz w:val="24"/>
          <w:szCs w:val="24"/>
          <w:u w:val="single"/>
        </w:rPr>
        <w:t>(утв. Приказом Министерства образования и науки РФ от 10.12.2013 г. № 1324)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8074"/>
        <w:gridCol w:w="1275"/>
      </w:tblGrid>
      <w:tr w:rsidR="005B724F" w:rsidRPr="00293E9F" w:rsidTr="000C5E38">
        <w:trPr>
          <w:jc w:val="center"/>
        </w:trPr>
        <w:tc>
          <w:tcPr>
            <w:tcW w:w="852" w:type="dxa"/>
          </w:tcPr>
          <w:p w:rsidR="005B724F" w:rsidRPr="000C5E38" w:rsidRDefault="005B724F" w:rsidP="000C5E38">
            <w:pPr>
              <w:tabs>
                <w:tab w:val="left" w:leader="dot" w:pos="9346"/>
              </w:tabs>
              <w:ind w:left="-113" w:firstLine="108"/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0C5E38">
              <w:rPr>
                <w:rFonts w:ascii="Times New Roman" w:hAnsi="Times New Roman"/>
                <w:b/>
                <w:iCs/>
                <w:szCs w:val="24"/>
              </w:rPr>
              <w:t>№</w:t>
            </w:r>
            <w:r w:rsidR="000C5E38" w:rsidRPr="000C5E38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0C5E38">
              <w:rPr>
                <w:rFonts w:ascii="Times New Roman" w:hAnsi="Times New Roman"/>
                <w:b/>
                <w:iCs/>
                <w:szCs w:val="24"/>
              </w:rPr>
              <w:t>п/п</w:t>
            </w:r>
          </w:p>
        </w:tc>
        <w:tc>
          <w:tcPr>
            <w:tcW w:w="8074" w:type="dxa"/>
          </w:tcPr>
          <w:p w:rsidR="005B724F" w:rsidRPr="000C5E38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0C5E38">
              <w:rPr>
                <w:rFonts w:ascii="Times New Roman" w:hAnsi="Times New Roman"/>
                <w:b/>
                <w:iCs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5B724F" w:rsidRPr="000C5E38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0C5E38">
              <w:rPr>
                <w:rFonts w:ascii="Times New Roman" w:hAnsi="Times New Roman"/>
                <w:b/>
                <w:iCs/>
                <w:szCs w:val="24"/>
              </w:rPr>
              <w:t>Единица измерения</w:t>
            </w:r>
          </w:p>
        </w:tc>
      </w:tr>
      <w:tr w:rsidR="005B724F" w:rsidRPr="00293E9F" w:rsidTr="000C5E38">
        <w:trPr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724F" w:rsidRPr="00293E9F" w:rsidTr="000C5E38">
        <w:trPr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5B724F" w:rsidRPr="00293E9F" w:rsidTr="000C5E38">
        <w:trPr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5B724F" w:rsidRPr="00293E9F" w:rsidTr="000C5E38">
        <w:trPr>
          <w:trHeight w:val="22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5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</w:tr>
      <w:tr w:rsidR="005B724F" w:rsidRPr="00293E9F" w:rsidTr="000C5E38">
        <w:trPr>
          <w:trHeight w:val="17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5B724F" w:rsidRPr="00293E9F" w:rsidTr="000C5E38">
        <w:trPr>
          <w:trHeight w:val="15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1.4.1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1.4.2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9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1.4.3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22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7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1.5.1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1.5.2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6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1.5.3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По присмотру и уходу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1.6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1.7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5B724F" w:rsidRPr="00293E9F" w:rsidTr="000C5E38">
        <w:trPr>
          <w:trHeight w:val="17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1.7.1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имеющих высшее образование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16/100 %</w:t>
            </w:r>
          </w:p>
        </w:tc>
      </w:tr>
      <w:tr w:rsidR="005B724F" w:rsidRPr="00293E9F" w:rsidTr="000C5E38">
        <w:trPr>
          <w:trHeight w:val="16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1.7.2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9/56 %</w:t>
            </w:r>
          </w:p>
        </w:tc>
      </w:tr>
      <w:tr w:rsidR="005B724F" w:rsidRPr="00293E9F" w:rsidTr="000C5E38">
        <w:trPr>
          <w:trHeight w:val="10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1.7.3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7/44%</w:t>
            </w:r>
          </w:p>
        </w:tc>
      </w:tr>
      <w:tr w:rsidR="005B724F" w:rsidRPr="00293E9F" w:rsidTr="000C5E38">
        <w:trPr>
          <w:trHeight w:val="386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1.7.4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7/44%</w:t>
            </w:r>
          </w:p>
        </w:tc>
      </w:tr>
      <w:tr w:rsidR="005B724F" w:rsidRPr="00293E9F" w:rsidTr="000C5E38">
        <w:trPr>
          <w:trHeight w:val="19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1.8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 xml:space="preserve"> %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1.8.1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Высшая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25 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</w:tr>
      <w:tr w:rsidR="005B724F" w:rsidRPr="00293E9F" w:rsidTr="000C5E38">
        <w:trPr>
          <w:trHeight w:val="22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1.8.2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Первая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 xml:space="preserve"> %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1.9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24F" w:rsidRPr="00293E9F" w:rsidTr="000C5E38">
        <w:trPr>
          <w:trHeight w:val="16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1.9.1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До 5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5/31 %</w:t>
            </w:r>
          </w:p>
        </w:tc>
      </w:tr>
      <w:tr w:rsidR="005B724F" w:rsidRPr="00293E9F" w:rsidTr="000C5E38">
        <w:trPr>
          <w:trHeight w:val="14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1.9.2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Свыше 30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3/19 %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3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4/25 %</w:t>
            </w:r>
          </w:p>
        </w:tc>
      </w:tr>
      <w:tr w:rsidR="005B724F" w:rsidRPr="00293E9F" w:rsidTr="000C5E38">
        <w:trPr>
          <w:trHeight w:val="10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18/100%</w:t>
            </w:r>
          </w:p>
        </w:tc>
      </w:tr>
      <w:tr w:rsidR="005B724F" w:rsidRPr="00293E9F" w:rsidTr="000C5E38">
        <w:trPr>
          <w:trHeight w:val="19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18/100%</w:t>
            </w:r>
          </w:p>
        </w:tc>
      </w:tr>
      <w:tr w:rsidR="005B724F" w:rsidRPr="00293E9F" w:rsidTr="000C5E38">
        <w:trPr>
          <w:trHeight w:val="16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16/12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24F" w:rsidRPr="00293E9F" w:rsidTr="000C5E38">
        <w:trPr>
          <w:trHeight w:val="22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24F" w:rsidRPr="00293E9F" w:rsidTr="000C5E38">
        <w:trPr>
          <w:trHeight w:val="13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24F" w:rsidRPr="00293E9F" w:rsidTr="000C5E38">
        <w:trPr>
          <w:trHeight w:val="17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Инструктора по плаванию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5B724F" w:rsidRPr="00293E9F" w:rsidTr="000C5E38">
        <w:trPr>
          <w:trHeight w:val="14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Учителя логопеда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1.15.5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Логопеда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1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1.15.6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Учителя дефектолога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B724F" w:rsidRPr="00293E9F" w:rsidTr="000C5E38">
        <w:trPr>
          <w:trHeight w:val="17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1.15.7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Педагога- психолога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Инфраструктура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2,5</w:t>
            </w:r>
          </w:p>
        </w:tc>
      </w:tr>
      <w:tr w:rsidR="005B724F" w:rsidRPr="00293E9F" w:rsidTr="000C5E38">
        <w:trPr>
          <w:trHeight w:val="165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72,9</w:t>
            </w:r>
          </w:p>
        </w:tc>
      </w:tr>
      <w:tr w:rsidR="005B724F" w:rsidRPr="00293E9F" w:rsidTr="000C5E38">
        <w:trPr>
          <w:trHeight w:val="15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2.4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Наличие бассейна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5B724F" w:rsidRPr="00293E9F" w:rsidTr="000C5E38">
        <w:trPr>
          <w:trHeight w:val="18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5B724F" w:rsidRPr="00293E9F" w:rsidTr="000C5E38">
        <w:trPr>
          <w:trHeight w:val="210"/>
          <w:jc w:val="center"/>
        </w:trPr>
        <w:tc>
          <w:tcPr>
            <w:tcW w:w="852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2.6</w:t>
            </w:r>
          </w:p>
        </w:tc>
        <w:tc>
          <w:tcPr>
            <w:tcW w:w="8074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5" w:type="dxa"/>
          </w:tcPr>
          <w:p w:rsidR="005B724F" w:rsidRPr="00293E9F" w:rsidRDefault="005B724F" w:rsidP="0088624C">
            <w:pPr>
              <w:tabs>
                <w:tab w:val="left" w:leader="dot" w:pos="934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3E9F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</w:tbl>
    <w:p w:rsidR="005B724F" w:rsidRDefault="005B724F" w:rsidP="005B724F">
      <w:pPr>
        <w:shd w:val="clear" w:color="auto" w:fill="FFFFFF"/>
        <w:tabs>
          <w:tab w:val="left" w:leader="dot" w:pos="9346"/>
        </w:tabs>
        <w:spacing w:after="0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5B724F" w:rsidRPr="00293E9F" w:rsidRDefault="000C5E38" w:rsidP="005B724F">
      <w:pPr>
        <w:shd w:val="clear" w:color="auto" w:fill="FFFFFF"/>
        <w:tabs>
          <w:tab w:val="left" w:leader="dot" w:pos="9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    </w:t>
      </w:r>
      <w:r w:rsidR="005B724F" w:rsidRPr="00293E9F">
        <w:rPr>
          <w:rFonts w:ascii="Times New Roman" w:eastAsia="Times New Roman" w:hAnsi="Times New Roman"/>
          <w:spacing w:val="-6"/>
          <w:sz w:val="24"/>
          <w:szCs w:val="24"/>
        </w:rPr>
        <w:t xml:space="preserve">Заместитель заведующего МБДОУ д/с № 15                                       </w:t>
      </w:r>
      <w:r w:rsidR="005B724F">
        <w:rPr>
          <w:rFonts w:ascii="Times New Roman" w:eastAsia="Times New Roman" w:hAnsi="Times New Roman"/>
          <w:spacing w:val="-6"/>
          <w:sz w:val="24"/>
          <w:szCs w:val="24"/>
        </w:rPr>
        <w:t xml:space="preserve">                          </w:t>
      </w:r>
      <w:r w:rsidR="005B724F" w:rsidRPr="00293E9F">
        <w:rPr>
          <w:rFonts w:ascii="Times New Roman" w:eastAsia="Times New Roman" w:hAnsi="Times New Roman"/>
          <w:spacing w:val="-6"/>
          <w:sz w:val="24"/>
          <w:szCs w:val="24"/>
        </w:rPr>
        <w:t xml:space="preserve">  О.А. Иванова</w:t>
      </w:r>
    </w:p>
    <w:p w:rsidR="005B724F" w:rsidRDefault="005B724F"/>
    <w:sectPr w:rsidR="005B724F" w:rsidSect="00591F97">
      <w:headerReference w:type="default" r:id="rId12"/>
      <w:pgSz w:w="11906" w:h="16838"/>
      <w:pgMar w:top="709" w:right="850" w:bottom="851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DD" w:rsidRDefault="002429DD" w:rsidP="000C5E38">
      <w:pPr>
        <w:spacing w:after="0" w:line="240" w:lineRule="auto"/>
      </w:pPr>
      <w:r>
        <w:separator/>
      </w:r>
    </w:p>
  </w:endnote>
  <w:endnote w:type="continuationSeparator" w:id="0">
    <w:p w:rsidR="002429DD" w:rsidRDefault="002429DD" w:rsidP="000C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DD" w:rsidRDefault="002429DD" w:rsidP="000C5E38">
      <w:pPr>
        <w:spacing w:after="0" w:line="240" w:lineRule="auto"/>
      </w:pPr>
      <w:r>
        <w:separator/>
      </w:r>
    </w:p>
  </w:footnote>
  <w:footnote w:type="continuationSeparator" w:id="0">
    <w:p w:rsidR="002429DD" w:rsidRDefault="002429DD" w:rsidP="000C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61185"/>
      <w:docPartObj>
        <w:docPartGallery w:val="Page Numbers (Top of Page)"/>
        <w:docPartUnique/>
      </w:docPartObj>
    </w:sdtPr>
    <w:sdtContent>
      <w:p w:rsidR="000C5E38" w:rsidRDefault="000C5E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FED">
          <w:rPr>
            <w:noProof/>
          </w:rPr>
          <w:t>21</w:t>
        </w:r>
        <w:r>
          <w:fldChar w:fldCharType="end"/>
        </w:r>
      </w:p>
    </w:sdtContent>
  </w:sdt>
  <w:p w:rsidR="000C5E38" w:rsidRDefault="000C5E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AAD"/>
    <w:multiLevelType w:val="hybridMultilevel"/>
    <w:tmpl w:val="3872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C2EBE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55A88"/>
    <w:multiLevelType w:val="hybridMultilevel"/>
    <w:tmpl w:val="969C5E7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60F00D8"/>
    <w:multiLevelType w:val="hybridMultilevel"/>
    <w:tmpl w:val="D95E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4AAA"/>
    <w:multiLevelType w:val="hybridMultilevel"/>
    <w:tmpl w:val="38C0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56C4"/>
    <w:multiLevelType w:val="hybridMultilevel"/>
    <w:tmpl w:val="B5F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05ED"/>
    <w:multiLevelType w:val="hybridMultilevel"/>
    <w:tmpl w:val="269C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2658F"/>
    <w:multiLevelType w:val="hybridMultilevel"/>
    <w:tmpl w:val="D972A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060E5"/>
    <w:multiLevelType w:val="hybridMultilevel"/>
    <w:tmpl w:val="170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15D72"/>
    <w:multiLevelType w:val="hybridMultilevel"/>
    <w:tmpl w:val="607A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AB8"/>
    <w:multiLevelType w:val="hybridMultilevel"/>
    <w:tmpl w:val="5A584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1D31"/>
    <w:multiLevelType w:val="hybridMultilevel"/>
    <w:tmpl w:val="201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C668A"/>
    <w:multiLevelType w:val="hybridMultilevel"/>
    <w:tmpl w:val="253A77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5140"/>
    <w:multiLevelType w:val="hybridMultilevel"/>
    <w:tmpl w:val="A39E8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B1A94"/>
    <w:multiLevelType w:val="hybridMultilevel"/>
    <w:tmpl w:val="9FFA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53E05"/>
    <w:multiLevelType w:val="hybridMultilevel"/>
    <w:tmpl w:val="783026D0"/>
    <w:lvl w:ilvl="0" w:tplc="76C6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A7B70"/>
    <w:multiLevelType w:val="hybridMultilevel"/>
    <w:tmpl w:val="799CD3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E27EB"/>
    <w:multiLevelType w:val="hybridMultilevel"/>
    <w:tmpl w:val="F2E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9301A"/>
    <w:multiLevelType w:val="hybridMultilevel"/>
    <w:tmpl w:val="B56C7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7694D"/>
    <w:multiLevelType w:val="hybridMultilevel"/>
    <w:tmpl w:val="F6DC15F6"/>
    <w:lvl w:ilvl="0" w:tplc="6F2C8C7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A336F"/>
    <w:multiLevelType w:val="hybridMultilevel"/>
    <w:tmpl w:val="1CF8CA78"/>
    <w:lvl w:ilvl="0" w:tplc="0419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53BC0"/>
    <w:multiLevelType w:val="hybridMultilevel"/>
    <w:tmpl w:val="794C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85853"/>
    <w:multiLevelType w:val="hybridMultilevel"/>
    <w:tmpl w:val="6668F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9187B"/>
    <w:multiLevelType w:val="hybridMultilevel"/>
    <w:tmpl w:val="AE546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7CC"/>
    <w:multiLevelType w:val="hybridMultilevel"/>
    <w:tmpl w:val="690C6D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F952EF8"/>
    <w:multiLevelType w:val="hybridMultilevel"/>
    <w:tmpl w:val="7D8C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E7EC0"/>
    <w:multiLevelType w:val="hybridMultilevel"/>
    <w:tmpl w:val="72827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142C1"/>
    <w:multiLevelType w:val="hybridMultilevel"/>
    <w:tmpl w:val="F7DEBB9A"/>
    <w:lvl w:ilvl="0" w:tplc="93DCCF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57B56"/>
    <w:multiLevelType w:val="hybridMultilevel"/>
    <w:tmpl w:val="D0F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52C46"/>
    <w:multiLevelType w:val="hybridMultilevel"/>
    <w:tmpl w:val="707A593E"/>
    <w:lvl w:ilvl="0" w:tplc="416C2EBE">
      <w:numFmt w:val="bullet"/>
      <w:lvlText w:val="·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3F09AC"/>
    <w:multiLevelType w:val="hybridMultilevel"/>
    <w:tmpl w:val="F9E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D335B"/>
    <w:multiLevelType w:val="hybridMultilevel"/>
    <w:tmpl w:val="E0A85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C5DD4"/>
    <w:multiLevelType w:val="hybridMultilevel"/>
    <w:tmpl w:val="BAB4443E"/>
    <w:lvl w:ilvl="0" w:tplc="6FE8B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D1B6A"/>
    <w:multiLevelType w:val="hybridMultilevel"/>
    <w:tmpl w:val="C97E8D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83D13"/>
    <w:multiLevelType w:val="hybridMultilevel"/>
    <w:tmpl w:val="790C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45480"/>
    <w:multiLevelType w:val="hybridMultilevel"/>
    <w:tmpl w:val="CE6240F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BAF330B"/>
    <w:multiLevelType w:val="hybridMultilevel"/>
    <w:tmpl w:val="E71A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2"/>
  </w:num>
  <w:num w:numId="4">
    <w:abstractNumId w:val="20"/>
  </w:num>
  <w:num w:numId="5">
    <w:abstractNumId w:val="38"/>
  </w:num>
  <w:num w:numId="6">
    <w:abstractNumId w:val="37"/>
  </w:num>
  <w:num w:numId="7">
    <w:abstractNumId w:val="33"/>
  </w:num>
  <w:num w:numId="8">
    <w:abstractNumId w:val="30"/>
  </w:num>
  <w:num w:numId="9">
    <w:abstractNumId w:val="11"/>
  </w:num>
  <w:num w:numId="10">
    <w:abstractNumId w:val="15"/>
  </w:num>
  <w:num w:numId="11">
    <w:abstractNumId w:val="4"/>
  </w:num>
  <w:num w:numId="12">
    <w:abstractNumId w:val="40"/>
  </w:num>
  <w:num w:numId="13">
    <w:abstractNumId w:val="25"/>
  </w:num>
  <w:num w:numId="14">
    <w:abstractNumId w:val="1"/>
  </w:num>
  <w:num w:numId="15">
    <w:abstractNumId w:val="16"/>
  </w:num>
  <w:num w:numId="16">
    <w:abstractNumId w:val="10"/>
  </w:num>
  <w:num w:numId="17">
    <w:abstractNumId w:val="7"/>
  </w:num>
  <w:num w:numId="18">
    <w:abstractNumId w:val="31"/>
  </w:num>
  <w:num w:numId="19">
    <w:abstractNumId w:val="35"/>
  </w:num>
  <w:num w:numId="20">
    <w:abstractNumId w:val="22"/>
  </w:num>
  <w:num w:numId="21">
    <w:abstractNumId w:val="23"/>
  </w:num>
  <w:num w:numId="22">
    <w:abstractNumId w:val="39"/>
  </w:num>
  <w:num w:numId="23">
    <w:abstractNumId w:val="28"/>
  </w:num>
  <w:num w:numId="24">
    <w:abstractNumId w:val="24"/>
  </w:num>
  <w:num w:numId="25">
    <w:abstractNumId w:val="18"/>
  </w:num>
  <w:num w:numId="26">
    <w:abstractNumId w:val="5"/>
  </w:num>
  <w:num w:numId="27">
    <w:abstractNumId w:val="17"/>
  </w:num>
  <w:num w:numId="28">
    <w:abstractNumId w:val="8"/>
  </w:num>
  <w:num w:numId="29">
    <w:abstractNumId w:val="9"/>
  </w:num>
  <w:num w:numId="30">
    <w:abstractNumId w:val="2"/>
  </w:num>
  <w:num w:numId="31">
    <w:abstractNumId w:val="32"/>
  </w:num>
  <w:num w:numId="32">
    <w:abstractNumId w:val="27"/>
  </w:num>
  <w:num w:numId="33">
    <w:abstractNumId w:val="19"/>
  </w:num>
  <w:num w:numId="34">
    <w:abstractNumId w:val="14"/>
  </w:num>
  <w:num w:numId="35">
    <w:abstractNumId w:val="3"/>
  </w:num>
  <w:num w:numId="36">
    <w:abstractNumId w:val="26"/>
  </w:num>
  <w:num w:numId="37">
    <w:abstractNumId w:val="36"/>
  </w:num>
  <w:num w:numId="38">
    <w:abstractNumId w:val="41"/>
  </w:num>
  <w:num w:numId="39">
    <w:abstractNumId w:val="0"/>
  </w:num>
  <w:num w:numId="40">
    <w:abstractNumId w:val="12"/>
  </w:num>
  <w:num w:numId="41">
    <w:abstractNumId w:val="29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4F"/>
    <w:rsid w:val="000C5E38"/>
    <w:rsid w:val="002429DD"/>
    <w:rsid w:val="00346254"/>
    <w:rsid w:val="00413FED"/>
    <w:rsid w:val="00591F97"/>
    <w:rsid w:val="005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B7397-B291-4BBE-9FB5-F77DAE7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B72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B72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B724F"/>
  </w:style>
  <w:style w:type="character" w:styleId="a5">
    <w:name w:val="Hyperlink"/>
    <w:basedOn w:val="a0"/>
    <w:rsid w:val="005B724F"/>
    <w:rPr>
      <w:color w:val="0000FF"/>
      <w:u w:val="single"/>
    </w:rPr>
  </w:style>
  <w:style w:type="paragraph" w:styleId="a6">
    <w:name w:val="No Spacing"/>
    <w:qFormat/>
    <w:rsid w:val="005B7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0">
    <w:name w:val="Font Style210"/>
    <w:rsid w:val="005B724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a7">
    <w:name w:val="Основной текст с отступом Знак"/>
    <w:basedOn w:val="a0"/>
    <w:link w:val="a8"/>
    <w:locked/>
    <w:rsid w:val="005B724F"/>
    <w:rPr>
      <w:sz w:val="24"/>
      <w:szCs w:val="24"/>
    </w:rPr>
  </w:style>
  <w:style w:type="paragraph" w:styleId="a8">
    <w:name w:val="Body Text Indent"/>
    <w:basedOn w:val="a"/>
    <w:link w:val="a7"/>
    <w:rsid w:val="005B724F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5B724F"/>
  </w:style>
  <w:style w:type="paragraph" w:styleId="a9">
    <w:name w:val="header"/>
    <w:basedOn w:val="a"/>
    <w:link w:val="aa"/>
    <w:uiPriority w:val="99"/>
    <w:unhideWhenUsed/>
    <w:rsid w:val="000C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E38"/>
  </w:style>
  <w:style w:type="paragraph" w:styleId="ab">
    <w:name w:val="footer"/>
    <w:basedOn w:val="a"/>
    <w:link w:val="ac"/>
    <w:uiPriority w:val="99"/>
    <w:unhideWhenUsed/>
    <w:rsid w:val="000C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E38"/>
  </w:style>
  <w:style w:type="paragraph" w:styleId="ad">
    <w:name w:val="Normal (Web)"/>
    <w:basedOn w:val="a"/>
    <w:uiPriority w:val="99"/>
    <w:semiHidden/>
    <w:unhideWhenUsed/>
    <w:rsid w:val="0059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15.divedu.ru)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863086144082741E-2"/>
          <c:y val="0.13304670249552139"/>
          <c:w val="0.82027382771183455"/>
          <c:h val="0.719797247566276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семей</c:v>
                </c:pt>
              </c:strCache>
            </c:strRef>
          </c:tx>
          <c:dPt>
            <c:idx val="0"/>
            <c:bubble3D val="0"/>
            <c:spPr>
              <a:solidFill>
                <a:schemeClr val="accent4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0083636933443015"/>
                  <c:y val="0.108849171631323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многодетные </a:t>
                    </a:r>
                  </a:p>
                  <a:p>
                    <a:r>
                      <a:rPr lang="ru-RU"/>
                      <a:t>20 %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661691542288557"/>
                  <c:y val="-0.158874585121304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неполные 24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9502487562188"/>
                      <c:h val="0.19576719576719576"/>
                    </c:manualLayout>
                  </c15:layout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полные</a:t>
                    </a:r>
                    <a:r>
                      <a:rPr lang="ru-RU" baseline="0"/>
                      <a:t> </a:t>
                    </a:r>
                    <a:r>
                      <a:rPr lang="ru-RU"/>
                      <a:t>70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многодетные</c:v>
                </c:pt>
                <c:pt idx="1">
                  <c:v>неполные</c:v>
                </c:pt>
                <c:pt idx="2">
                  <c:v>полные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0.24</c:v>
                </c:pt>
                <c:pt idx="2">
                  <c:v>0.7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ln w="3175"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11648</Words>
  <Characters>66400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2024-04-04T04:31:00Z</dcterms:created>
  <dcterms:modified xsi:type="dcterms:W3CDTF">2024-04-04T05:19:00Z</dcterms:modified>
</cp:coreProperties>
</file>